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EF" w:rsidRPr="002A6361" w:rsidRDefault="00AC53EF" w:rsidP="00AC53EF">
      <w:pPr>
        <w:shd w:val="clear" w:color="auto" w:fill="FFFFFF"/>
        <w:spacing w:before="5" w:line="240" w:lineRule="auto"/>
        <w:ind w:right="539"/>
        <w:contextualSpacing/>
        <w:jc w:val="center"/>
        <w:rPr>
          <w:rFonts w:ascii="Times New Roman" w:hAnsi="Times New Roman"/>
          <w:b/>
          <w:color w:val="000000"/>
          <w:spacing w:val="-2"/>
          <w:sz w:val="28"/>
          <w:szCs w:val="28"/>
        </w:rPr>
      </w:pPr>
      <w:r w:rsidRPr="002A6361">
        <w:rPr>
          <w:rFonts w:ascii="Times New Roman" w:hAnsi="Times New Roman"/>
          <w:b/>
          <w:color w:val="000000"/>
          <w:spacing w:val="-2"/>
          <w:sz w:val="28"/>
          <w:szCs w:val="28"/>
        </w:rPr>
        <w:t>СОВЕТ ДЕПУТАТОВ</w:t>
      </w:r>
    </w:p>
    <w:p w:rsidR="00AC53EF" w:rsidRPr="002A6361" w:rsidRDefault="00AC53EF" w:rsidP="00AC53EF">
      <w:pPr>
        <w:shd w:val="clear" w:color="auto" w:fill="FFFFFF"/>
        <w:spacing w:before="5" w:line="240" w:lineRule="auto"/>
        <w:ind w:right="539"/>
        <w:contextualSpacing/>
        <w:jc w:val="center"/>
        <w:rPr>
          <w:rFonts w:ascii="Times New Roman" w:hAnsi="Times New Roman"/>
          <w:b/>
          <w:sz w:val="28"/>
          <w:szCs w:val="28"/>
        </w:rPr>
      </w:pPr>
      <w:r w:rsidRPr="002A6361">
        <w:rPr>
          <w:rFonts w:ascii="Times New Roman" w:hAnsi="Times New Roman"/>
          <w:b/>
          <w:color w:val="000000"/>
          <w:spacing w:val="-2"/>
          <w:sz w:val="28"/>
          <w:szCs w:val="28"/>
        </w:rPr>
        <w:t>БЛЮДЧАНСКОГО  СЕЛЬСОВЕТА  ЧАНОВСКОГО РАЙОНА НОВОСИБИРСКОЙ ОБЛАСТИ</w:t>
      </w:r>
    </w:p>
    <w:p w:rsidR="00AC53EF" w:rsidRPr="002A6361" w:rsidRDefault="00AC53EF" w:rsidP="00AC53EF">
      <w:pPr>
        <w:shd w:val="clear" w:color="auto" w:fill="FFFFFF"/>
        <w:spacing w:before="5" w:line="240" w:lineRule="auto"/>
        <w:ind w:right="539"/>
        <w:contextualSpacing/>
        <w:jc w:val="center"/>
        <w:rPr>
          <w:rFonts w:ascii="Times New Roman" w:hAnsi="Times New Roman"/>
          <w:b/>
          <w:color w:val="000000"/>
          <w:spacing w:val="-1"/>
          <w:sz w:val="28"/>
          <w:szCs w:val="28"/>
        </w:rPr>
      </w:pPr>
      <w:r w:rsidRPr="002A6361">
        <w:rPr>
          <w:rFonts w:ascii="Times New Roman" w:hAnsi="Times New Roman"/>
          <w:b/>
          <w:sz w:val="28"/>
          <w:szCs w:val="28"/>
        </w:rPr>
        <w:t xml:space="preserve">шестого </w:t>
      </w:r>
      <w:r w:rsidRPr="002A6361">
        <w:rPr>
          <w:rFonts w:ascii="Times New Roman" w:hAnsi="Times New Roman"/>
          <w:b/>
          <w:color w:val="000000"/>
          <w:spacing w:val="-1"/>
          <w:sz w:val="28"/>
          <w:szCs w:val="28"/>
        </w:rPr>
        <w:t xml:space="preserve"> созыва</w:t>
      </w:r>
    </w:p>
    <w:p w:rsidR="00AC53EF" w:rsidRPr="002A6361" w:rsidRDefault="00AC53EF" w:rsidP="00AC53EF">
      <w:pPr>
        <w:shd w:val="clear" w:color="auto" w:fill="FFFFFF"/>
        <w:spacing w:before="5" w:line="240" w:lineRule="auto"/>
        <w:ind w:right="539"/>
        <w:contextualSpacing/>
        <w:jc w:val="center"/>
        <w:rPr>
          <w:rFonts w:ascii="Times New Roman" w:hAnsi="Times New Roman"/>
          <w:b/>
          <w:sz w:val="28"/>
          <w:szCs w:val="28"/>
        </w:rPr>
      </w:pPr>
    </w:p>
    <w:p w:rsidR="00AC53EF" w:rsidRPr="002A6361" w:rsidRDefault="00AC53EF" w:rsidP="00AC53EF">
      <w:pPr>
        <w:shd w:val="clear" w:color="auto" w:fill="FFFFFF"/>
        <w:spacing w:before="317" w:line="240" w:lineRule="auto"/>
        <w:ind w:left="10"/>
        <w:contextualSpacing/>
        <w:jc w:val="center"/>
        <w:rPr>
          <w:rFonts w:ascii="Times New Roman" w:hAnsi="Times New Roman"/>
          <w:b/>
          <w:color w:val="000000"/>
          <w:spacing w:val="-2"/>
          <w:sz w:val="28"/>
          <w:szCs w:val="28"/>
        </w:rPr>
      </w:pPr>
      <w:r w:rsidRPr="002A6361">
        <w:rPr>
          <w:rFonts w:ascii="Times New Roman" w:hAnsi="Times New Roman"/>
          <w:b/>
          <w:color w:val="000000"/>
          <w:spacing w:val="-2"/>
          <w:sz w:val="28"/>
          <w:szCs w:val="28"/>
        </w:rPr>
        <w:t>РЕШЕНИЕ</w:t>
      </w:r>
    </w:p>
    <w:p w:rsidR="00AC53EF" w:rsidRPr="002F44CF" w:rsidRDefault="00AC53EF" w:rsidP="00AC53EF">
      <w:pPr>
        <w:spacing w:line="240" w:lineRule="auto"/>
        <w:contextualSpacing/>
        <w:jc w:val="center"/>
        <w:rPr>
          <w:rFonts w:ascii="Times New Roman" w:hAnsi="Times New Roman"/>
          <w:color w:val="000000"/>
          <w:spacing w:val="-1"/>
          <w:sz w:val="28"/>
          <w:szCs w:val="28"/>
        </w:rPr>
      </w:pPr>
      <w:r>
        <w:rPr>
          <w:rFonts w:ascii="Times New Roman" w:hAnsi="Times New Roman"/>
          <w:color w:val="000000"/>
          <w:spacing w:val="-1"/>
          <w:sz w:val="28"/>
          <w:szCs w:val="28"/>
        </w:rPr>
        <w:t>Двад</w:t>
      </w:r>
      <w:r w:rsidRPr="002A6361">
        <w:rPr>
          <w:rFonts w:ascii="Times New Roman" w:hAnsi="Times New Roman"/>
          <w:color w:val="000000"/>
          <w:spacing w:val="-1"/>
          <w:sz w:val="28"/>
          <w:szCs w:val="28"/>
        </w:rPr>
        <w:t>цат</w:t>
      </w:r>
      <w:r>
        <w:rPr>
          <w:rFonts w:ascii="Times New Roman" w:hAnsi="Times New Roman"/>
          <w:color w:val="000000"/>
          <w:spacing w:val="-1"/>
          <w:sz w:val="28"/>
          <w:szCs w:val="28"/>
        </w:rPr>
        <w:t>ь третьей</w:t>
      </w:r>
      <w:r w:rsidRPr="002A6361">
        <w:rPr>
          <w:rFonts w:ascii="Times New Roman" w:hAnsi="Times New Roman"/>
          <w:color w:val="000000"/>
          <w:spacing w:val="-1"/>
          <w:sz w:val="28"/>
          <w:szCs w:val="28"/>
        </w:rPr>
        <w:t xml:space="preserve"> </w:t>
      </w:r>
      <w:r w:rsidRPr="002A6361">
        <w:rPr>
          <w:rFonts w:ascii="Times New Roman" w:hAnsi="Times New Roman"/>
          <w:sz w:val="28"/>
          <w:szCs w:val="28"/>
        </w:rPr>
        <w:t>сессии</w:t>
      </w:r>
    </w:p>
    <w:p w:rsidR="00AC53EF" w:rsidRPr="002A6361" w:rsidRDefault="00AC53EF" w:rsidP="00AC53EF">
      <w:pPr>
        <w:spacing w:line="240" w:lineRule="auto"/>
        <w:contextualSpacing/>
        <w:rPr>
          <w:rFonts w:ascii="Times New Roman" w:hAnsi="Times New Roman"/>
          <w:sz w:val="28"/>
          <w:szCs w:val="28"/>
        </w:rPr>
      </w:pPr>
      <w:r>
        <w:rPr>
          <w:rFonts w:ascii="Times New Roman" w:hAnsi="Times New Roman"/>
          <w:sz w:val="28"/>
          <w:szCs w:val="28"/>
        </w:rPr>
        <w:t xml:space="preserve">   15.12</w:t>
      </w:r>
      <w:r w:rsidRPr="002A6361">
        <w:rPr>
          <w:rFonts w:ascii="Times New Roman" w:hAnsi="Times New Roman"/>
          <w:sz w:val="28"/>
          <w:szCs w:val="28"/>
        </w:rPr>
        <w:t xml:space="preserve">.2021 года                                                          </w:t>
      </w:r>
      <w:r>
        <w:rPr>
          <w:rFonts w:ascii="Times New Roman" w:hAnsi="Times New Roman"/>
          <w:sz w:val="28"/>
          <w:szCs w:val="28"/>
        </w:rPr>
        <w:t xml:space="preserve">                            №  76</w:t>
      </w:r>
    </w:p>
    <w:p w:rsidR="00E75481" w:rsidRPr="00600F94" w:rsidRDefault="00E75481" w:rsidP="007D0992">
      <w:pPr>
        <w:pStyle w:val="ConsPlusNormal"/>
        <w:ind w:firstLine="0"/>
        <w:contextualSpacing/>
        <w:jc w:val="both"/>
        <w:outlineLvl w:val="0"/>
        <w:rPr>
          <w:rFonts w:ascii="Times New Roman" w:hAnsi="Times New Roman"/>
          <w:sz w:val="28"/>
          <w:szCs w:val="28"/>
        </w:rPr>
      </w:pPr>
    </w:p>
    <w:tbl>
      <w:tblPr>
        <w:tblW w:w="0" w:type="auto"/>
        <w:tblCellSpacing w:w="0" w:type="dxa"/>
        <w:tblInd w:w="142" w:type="dxa"/>
        <w:tblCellMar>
          <w:left w:w="0" w:type="dxa"/>
          <w:right w:w="0" w:type="dxa"/>
        </w:tblCellMar>
        <w:tblLook w:val="04A0" w:firstRow="1" w:lastRow="0" w:firstColumn="1" w:lastColumn="0" w:noHBand="0" w:noVBand="1"/>
      </w:tblPr>
      <w:tblGrid>
        <w:gridCol w:w="9214"/>
        <w:gridCol w:w="141"/>
      </w:tblGrid>
      <w:tr w:rsidR="007C3732" w:rsidRPr="003F4BD7" w:rsidTr="00F949AC">
        <w:trPr>
          <w:tblCellSpacing w:w="0" w:type="dxa"/>
        </w:trPr>
        <w:tc>
          <w:tcPr>
            <w:tcW w:w="9214" w:type="dxa"/>
            <w:vAlign w:val="center"/>
            <w:hideMark/>
          </w:tcPr>
          <w:p w:rsidR="007C3732" w:rsidRDefault="007C3732" w:rsidP="00F949AC">
            <w:pPr>
              <w:pStyle w:val="ac"/>
              <w:spacing w:before="0" w:beforeAutospacing="0" w:after="0" w:afterAutospacing="0"/>
              <w:ind w:left="284"/>
              <w:contextualSpacing/>
              <w:jc w:val="center"/>
              <w:rPr>
                <w:sz w:val="28"/>
                <w:szCs w:val="28"/>
              </w:rPr>
            </w:pPr>
            <w:r>
              <w:rPr>
                <w:sz w:val="28"/>
                <w:szCs w:val="28"/>
              </w:rPr>
              <w:t xml:space="preserve"> </w:t>
            </w:r>
            <w:r w:rsidRPr="003F4BD7">
              <w:rPr>
                <w:sz w:val="28"/>
                <w:szCs w:val="28"/>
              </w:rPr>
              <w:t>Об утверждении Порядка формирования, ведения, ежегодного дополнения и обязательного опубликования перечня муниципального имущества</w:t>
            </w:r>
            <w:r w:rsidR="00AC53EF">
              <w:rPr>
                <w:sz w:val="28"/>
                <w:szCs w:val="28"/>
              </w:rPr>
              <w:t xml:space="preserve"> Блюдчанского</w:t>
            </w:r>
            <w:r w:rsidR="00904510">
              <w:rPr>
                <w:sz w:val="28"/>
                <w:szCs w:val="28"/>
              </w:rPr>
              <w:t xml:space="preserve"> </w:t>
            </w:r>
            <w:bookmarkStart w:id="0" w:name="_GoBack"/>
            <w:bookmarkEnd w:id="0"/>
            <w:r w:rsidRPr="00C83D06">
              <w:rPr>
                <w:sz w:val="28"/>
                <w:szCs w:val="28"/>
              </w:rPr>
              <w:t>сельсовета Чановского района Новосибирской области</w:t>
            </w:r>
            <w:r w:rsidRPr="003F4BD7">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и физических лиц, не являющихся индивидуальными предпринимателями и применяющих специальный налоговый режим « Налог на профессиональный доход»  </w:t>
            </w:r>
          </w:p>
          <w:p w:rsidR="007C3732" w:rsidRDefault="007C3732" w:rsidP="00F949AC">
            <w:pPr>
              <w:pStyle w:val="ac"/>
              <w:spacing w:before="0" w:beforeAutospacing="0" w:after="0" w:afterAutospacing="0"/>
              <w:ind w:left="284"/>
              <w:contextualSpacing/>
              <w:jc w:val="center"/>
              <w:rPr>
                <w:sz w:val="28"/>
                <w:szCs w:val="28"/>
              </w:rPr>
            </w:pPr>
            <w:r>
              <w:rPr>
                <w:sz w:val="28"/>
                <w:szCs w:val="28"/>
              </w:rPr>
              <w:t xml:space="preserve"> ( далее-самозанятые граждане)»</w:t>
            </w:r>
          </w:p>
          <w:p w:rsidR="007C3732" w:rsidRPr="003F4BD7" w:rsidRDefault="007C3732" w:rsidP="00F949AC">
            <w:pPr>
              <w:spacing w:after="0" w:line="240" w:lineRule="auto"/>
              <w:ind w:left="142" w:hanging="142"/>
              <w:jc w:val="center"/>
              <w:rPr>
                <w:rFonts w:ascii="Times New Roman" w:eastAsia="Times New Roman" w:hAnsi="Times New Roman"/>
                <w:sz w:val="28"/>
                <w:szCs w:val="28"/>
                <w:lang w:eastAsia="ru-RU"/>
              </w:rPr>
            </w:pPr>
          </w:p>
        </w:tc>
        <w:tc>
          <w:tcPr>
            <w:tcW w:w="141" w:type="dxa"/>
            <w:vAlign w:val="center"/>
            <w:hideMark/>
          </w:tcPr>
          <w:p w:rsidR="007C3732" w:rsidRPr="003F4BD7" w:rsidRDefault="007C3732" w:rsidP="00F949AC">
            <w:pPr>
              <w:spacing w:after="0" w:line="240" w:lineRule="auto"/>
              <w:rPr>
                <w:rFonts w:ascii="Times New Roman" w:eastAsia="Times New Roman" w:hAnsi="Times New Roman"/>
                <w:sz w:val="28"/>
                <w:szCs w:val="28"/>
                <w:lang w:eastAsia="ru-RU"/>
              </w:rPr>
            </w:pPr>
            <w:r w:rsidRPr="003F4BD7">
              <w:rPr>
                <w:rFonts w:ascii="Times New Roman" w:eastAsia="Times New Roman" w:hAnsi="Times New Roman"/>
                <w:sz w:val="28"/>
                <w:szCs w:val="28"/>
                <w:lang w:eastAsia="ru-RU"/>
              </w:rPr>
              <w:t> </w:t>
            </w:r>
          </w:p>
        </w:tc>
      </w:tr>
    </w:tbl>
    <w:p w:rsidR="007C3732" w:rsidRPr="003F4BD7" w:rsidRDefault="007C3732" w:rsidP="007C3732">
      <w:pPr>
        <w:shd w:val="clear" w:color="auto" w:fill="FFFFFF"/>
        <w:spacing w:after="0" w:line="240" w:lineRule="auto"/>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Уставом </w:t>
      </w:r>
      <w:r w:rsidR="009D2168">
        <w:rPr>
          <w:rFonts w:ascii="Times New Roman" w:eastAsia="Times New Roman" w:hAnsi="Times New Roman"/>
          <w:color w:val="000000"/>
          <w:sz w:val="28"/>
          <w:szCs w:val="28"/>
          <w:lang w:eastAsia="ru-RU"/>
        </w:rPr>
        <w:t>сельского поселения</w:t>
      </w:r>
      <w:r w:rsidR="00AC53EF">
        <w:rPr>
          <w:rFonts w:ascii="Times New Roman" w:eastAsia="Times New Roman" w:hAnsi="Times New Roman"/>
          <w:color w:val="000000"/>
          <w:sz w:val="28"/>
          <w:szCs w:val="28"/>
          <w:lang w:eastAsia="ru-RU"/>
        </w:rPr>
        <w:t xml:space="preserve"> Блюдчанского </w:t>
      </w:r>
      <w:r w:rsidRPr="00C83D06">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Совет депутатов </w:t>
      </w:r>
      <w:r w:rsidR="00AC53EF">
        <w:rPr>
          <w:rFonts w:ascii="Times New Roman" w:eastAsia="Times New Roman" w:hAnsi="Times New Roman"/>
          <w:color w:val="000000"/>
          <w:sz w:val="28"/>
          <w:szCs w:val="28"/>
          <w:lang w:eastAsia="ru-RU"/>
        </w:rPr>
        <w:t xml:space="preserve">Блюдчанского </w:t>
      </w:r>
      <w:r w:rsidRPr="00C83D06">
        <w:rPr>
          <w:rFonts w:ascii="Times New Roman" w:eastAsia="Times New Roman" w:hAnsi="Times New Roman"/>
          <w:color w:val="000000"/>
          <w:sz w:val="28"/>
          <w:szCs w:val="28"/>
          <w:lang w:eastAsia="ru-RU"/>
        </w:rPr>
        <w:t>сельсовета Чановского района Новосибирской области</w:t>
      </w:r>
      <w:r>
        <w:rPr>
          <w:rFonts w:ascii="Times New Roman" w:eastAsia="Times New Roman" w:hAnsi="Times New Roman"/>
          <w:color w:val="000000"/>
          <w:sz w:val="28"/>
          <w:szCs w:val="28"/>
          <w:lang w:eastAsia="ru-RU"/>
        </w:rPr>
        <w:t xml:space="preserve"> РЕШИЛ</w:t>
      </w:r>
      <w:r w:rsidRPr="00C83D06">
        <w:rPr>
          <w:rFonts w:ascii="Times New Roman" w:eastAsia="Times New Roman" w:hAnsi="Times New Roman"/>
          <w:b/>
          <w:bCs/>
          <w:color w:val="000000"/>
          <w:sz w:val="28"/>
          <w:szCs w:val="28"/>
          <w:lang w:eastAsia="ru-RU"/>
        </w:rPr>
        <w:t>:</w:t>
      </w:r>
    </w:p>
    <w:p w:rsidR="007C3732" w:rsidRPr="009D2168" w:rsidRDefault="007C3732" w:rsidP="009D2168">
      <w:pPr>
        <w:shd w:val="clear" w:color="auto" w:fill="FFFFFF"/>
        <w:spacing w:after="0" w:line="240" w:lineRule="auto"/>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1</w:t>
      </w:r>
      <w:r w:rsidRPr="009D2168">
        <w:rPr>
          <w:rFonts w:ascii="Times New Roman" w:eastAsia="Times New Roman" w:hAnsi="Times New Roman"/>
          <w:color w:val="000000"/>
          <w:sz w:val="28"/>
          <w:szCs w:val="28"/>
          <w:lang w:eastAsia="ru-RU"/>
        </w:rPr>
        <w:t>. Утвердить</w:t>
      </w:r>
      <w:r w:rsidRPr="009D2168">
        <w:rPr>
          <w:rFonts w:ascii="Times New Roman" w:hAnsi="Times New Roman"/>
          <w:color w:val="000000"/>
          <w:sz w:val="28"/>
          <w:szCs w:val="28"/>
        </w:rPr>
        <w:t xml:space="preserve"> </w:t>
      </w:r>
      <w:r w:rsidRPr="009D2168">
        <w:rPr>
          <w:rFonts w:ascii="Times New Roman" w:hAnsi="Times New Roman"/>
          <w:sz w:val="28"/>
          <w:szCs w:val="28"/>
        </w:rPr>
        <w:t>Порядок</w:t>
      </w:r>
      <w:r w:rsidRPr="009D2168">
        <w:rPr>
          <w:rFonts w:ascii="Times New Roman" w:hAnsi="Times New Roman"/>
          <w:color w:val="000000"/>
          <w:sz w:val="28"/>
          <w:szCs w:val="28"/>
        </w:rPr>
        <w:t xml:space="preserve"> формирования, ведения, ежегодного дополнения  и опубликования Перечня муниципального </w:t>
      </w:r>
      <w:r w:rsidR="00AC53EF">
        <w:rPr>
          <w:rFonts w:ascii="Times New Roman" w:hAnsi="Times New Roman"/>
          <w:color w:val="000000"/>
          <w:sz w:val="28"/>
          <w:szCs w:val="28"/>
        </w:rPr>
        <w:t xml:space="preserve">имущества Блюдчанского сельсовета </w:t>
      </w:r>
      <w:r w:rsidRPr="009D2168">
        <w:rPr>
          <w:rFonts w:ascii="Times New Roman" w:hAnsi="Times New Roman"/>
          <w:color w:val="000000"/>
          <w:sz w:val="28"/>
          <w:szCs w:val="28"/>
        </w:rPr>
        <w:t xml:space="preserve"> Чановского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D2168">
        <w:rPr>
          <w:rFonts w:ascii="Times New Roman" w:hAnsi="Times New Roman"/>
          <w:sz w:val="28"/>
          <w:szCs w:val="28"/>
        </w:rPr>
        <w:t xml:space="preserve"> и физических лиц, не являющихся индивидуальными предпринимателями и применяющих специальный налоговый режим « Налог на профессиональный доход»  ( далее-самозанятые граждане)  </w:t>
      </w:r>
      <w:r w:rsidRPr="009D2168">
        <w:rPr>
          <w:rFonts w:ascii="Times New Roman" w:hAnsi="Times New Roman"/>
          <w:color w:val="000000"/>
          <w:sz w:val="28"/>
          <w:szCs w:val="28"/>
        </w:rPr>
        <w:t>(приложение № 1).</w:t>
      </w:r>
    </w:p>
    <w:p w:rsidR="007C3732" w:rsidRPr="003F4BD7" w:rsidRDefault="009D2168" w:rsidP="009D216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7C3732">
        <w:rPr>
          <w:rFonts w:ascii="Times New Roman" w:eastAsia="Times New Roman" w:hAnsi="Times New Roman"/>
          <w:color w:val="000000"/>
          <w:sz w:val="28"/>
          <w:szCs w:val="28"/>
          <w:lang w:eastAsia="ru-RU"/>
        </w:rPr>
        <w:t xml:space="preserve"> </w:t>
      </w:r>
      <w:r w:rsidR="007C3732" w:rsidRPr="00C96324">
        <w:rPr>
          <w:rFonts w:ascii="Times New Roman" w:eastAsia="Times New Roman" w:hAnsi="Times New Roman"/>
          <w:sz w:val="28"/>
          <w:szCs w:val="28"/>
          <w:lang w:eastAsia="ru-RU"/>
        </w:rPr>
        <w:t>Форму</w:t>
      </w:r>
      <w:r w:rsidR="007C3732" w:rsidRPr="003F4BD7">
        <w:rPr>
          <w:rFonts w:ascii="Times New Roman" w:eastAsia="Times New Roman" w:hAnsi="Times New Roman"/>
          <w:color w:val="000000"/>
          <w:sz w:val="28"/>
          <w:szCs w:val="28"/>
          <w:lang w:eastAsia="ru-RU"/>
        </w:rPr>
        <w:t xml:space="preserve"> Перечня муниципального </w:t>
      </w:r>
      <w:r w:rsidR="00AC53EF">
        <w:rPr>
          <w:rFonts w:ascii="Times New Roman" w:eastAsia="Times New Roman" w:hAnsi="Times New Roman"/>
          <w:color w:val="000000"/>
          <w:sz w:val="28"/>
          <w:szCs w:val="28"/>
          <w:lang w:eastAsia="ru-RU"/>
        </w:rPr>
        <w:t xml:space="preserve">имущества Блюдчанского сельсовета </w:t>
      </w:r>
      <w:r w:rsidR="007C3732" w:rsidRPr="00C83D06">
        <w:rPr>
          <w:rFonts w:ascii="Times New Roman" w:eastAsia="Times New Roman" w:hAnsi="Times New Roman"/>
          <w:color w:val="000000"/>
          <w:sz w:val="28"/>
          <w:szCs w:val="28"/>
          <w:lang w:eastAsia="ru-RU"/>
        </w:rPr>
        <w:t xml:space="preserve"> Чановского района Новосибирской области</w:t>
      </w:r>
      <w:r w:rsidR="007C3732" w:rsidRPr="003F4BD7">
        <w:rPr>
          <w:rFonts w:ascii="Times New Roman" w:eastAsia="Times New Roman" w:hAnsi="Times New Roman"/>
          <w:color w:val="000000"/>
          <w:sz w:val="28"/>
          <w:szCs w:val="28"/>
          <w:lang w:eastAsia="ru-RU"/>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7C3732" w:rsidRPr="003F4BD7" w:rsidRDefault="007C3732" w:rsidP="009D2168">
      <w:pPr>
        <w:shd w:val="clear" w:color="auto" w:fill="FFFFFF"/>
        <w:spacing w:after="0" w:line="240" w:lineRule="auto"/>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 Виды муниципального имущества, которое используется для</w:t>
      </w:r>
      <w:r w:rsidRPr="003F4BD7">
        <w:rPr>
          <w:rFonts w:ascii="Times New Roman" w:eastAsia="Times New Roman" w:hAnsi="Times New Roman"/>
          <w:color w:val="000000"/>
          <w:sz w:val="28"/>
          <w:szCs w:val="28"/>
          <w:lang w:eastAsia="ru-RU"/>
        </w:rPr>
        <w:br/>
        <w:t>формирования перечня муниц</w:t>
      </w:r>
      <w:r w:rsidR="009D2168">
        <w:rPr>
          <w:rFonts w:ascii="Times New Roman" w:eastAsia="Times New Roman" w:hAnsi="Times New Roman"/>
          <w:color w:val="000000"/>
          <w:sz w:val="28"/>
          <w:szCs w:val="28"/>
          <w:lang w:eastAsia="ru-RU"/>
        </w:rPr>
        <w:t xml:space="preserve">ипального </w:t>
      </w:r>
      <w:r w:rsidR="00AC53EF">
        <w:rPr>
          <w:rFonts w:ascii="Times New Roman" w:eastAsia="Times New Roman" w:hAnsi="Times New Roman"/>
          <w:color w:val="000000"/>
          <w:sz w:val="28"/>
          <w:szCs w:val="28"/>
          <w:lang w:eastAsia="ru-RU"/>
        </w:rPr>
        <w:t xml:space="preserve">имущества Блюдчанского сельсовета </w:t>
      </w:r>
      <w:r w:rsidRPr="00C83D06">
        <w:rPr>
          <w:rFonts w:ascii="Times New Roman" w:eastAsia="Times New Roman" w:hAnsi="Times New Roman"/>
          <w:color w:val="000000"/>
          <w:sz w:val="28"/>
          <w:szCs w:val="28"/>
          <w:lang w:eastAsia="ru-RU"/>
        </w:rPr>
        <w:t xml:space="preserve"> </w:t>
      </w:r>
      <w:r w:rsidRPr="00C83D06">
        <w:rPr>
          <w:rFonts w:ascii="Times New Roman" w:eastAsia="Times New Roman" w:hAnsi="Times New Roman"/>
          <w:color w:val="000000"/>
          <w:sz w:val="28"/>
          <w:szCs w:val="28"/>
          <w:lang w:eastAsia="ru-RU"/>
        </w:rPr>
        <w:lastRenderedPageBreak/>
        <w:t>Чановского района Новосибирской области</w:t>
      </w:r>
      <w:r w:rsidRPr="003F4BD7">
        <w:rPr>
          <w:rFonts w:ascii="Times New Roman" w:eastAsia="Times New Roman" w:hAnsi="Times New Roman"/>
          <w:color w:val="000000"/>
          <w:sz w:val="28"/>
          <w:szCs w:val="28"/>
          <w:lang w:eastAsia="ru-RU"/>
        </w:rPr>
        <w:t>, предназна</w:t>
      </w:r>
      <w:r w:rsidR="009D2168">
        <w:rPr>
          <w:rFonts w:ascii="Times New Roman" w:eastAsia="Times New Roman" w:hAnsi="Times New Roman"/>
          <w:color w:val="000000"/>
          <w:sz w:val="28"/>
          <w:szCs w:val="28"/>
          <w:lang w:eastAsia="ru-RU"/>
        </w:rPr>
        <w:t xml:space="preserve">ченного для предоставления во владение и (или) пользование </w:t>
      </w:r>
      <w:r w:rsidRPr="003F4BD7">
        <w:rPr>
          <w:rFonts w:ascii="Times New Roman" w:eastAsia="Times New Roman" w:hAnsi="Times New Roman"/>
          <w:color w:val="000000"/>
          <w:sz w:val="28"/>
          <w:szCs w:val="28"/>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F4BD7">
        <w:rPr>
          <w:rFonts w:ascii="Times New Roman" w:eastAsia="Times New Roman" w:hAnsi="Times New Roman"/>
          <w:color w:val="000000"/>
          <w:sz w:val="28"/>
          <w:szCs w:val="28"/>
          <w:lang w:eastAsia="ru-RU"/>
        </w:rPr>
        <w:br/>
        <w:t>(приложение № 3).</w:t>
      </w:r>
    </w:p>
    <w:p w:rsidR="007C3732" w:rsidRPr="003F4BD7" w:rsidRDefault="009D2168" w:rsidP="009D216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C3732">
        <w:rPr>
          <w:rFonts w:ascii="Times New Roman" w:eastAsia="Times New Roman" w:hAnsi="Times New Roman"/>
          <w:color w:val="000000"/>
          <w:sz w:val="28"/>
          <w:szCs w:val="28"/>
          <w:lang w:eastAsia="ru-RU"/>
        </w:rPr>
        <w:t>.</w:t>
      </w:r>
      <w:r w:rsidR="007C3732" w:rsidRPr="003F4BD7">
        <w:rPr>
          <w:rFonts w:ascii="Times New Roman" w:eastAsia="Times New Roman" w:hAnsi="Times New Roman"/>
          <w:color w:val="000000"/>
          <w:sz w:val="28"/>
          <w:szCs w:val="28"/>
          <w:lang w:eastAsia="ru-RU"/>
        </w:rPr>
        <w:t xml:space="preserve"> Определить Администрацию</w:t>
      </w:r>
      <w:r w:rsidR="00AC53EF">
        <w:rPr>
          <w:rFonts w:ascii="Times New Roman" w:eastAsia="Times New Roman" w:hAnsi="Times New Roman"/>
          <w:color w:val="000000"/>
          <w:sz w:val="28"/>
          <w:szCs w:val="28"/>
          <w:lang w:eastAsia="ru-RU"/>
        </w:rPr>
        <w:t xml:space="preserve"> Блюдчанского </w:t>
      </w:r>
      <w:r w:rsidR="007C3732" w:rsidRPr="00C83D06">
        <w:rPr>
          <w:rFonts w:ascii="Times New Roman" w:eastAsia="Times New Roman" w:hAnsi="Times New Roman"/>
          <w:color w:val="000000"/>
          <w:sz w:val="28"/>
          <w:szCs w:val="28"/>
          <w:lang w:eastAsia="ru-RU"/>
        </w:rPr>
        <w:t>сельсовета Чановского района Новосибирской области</w:t>
      </w:r>
      <w:r w:rsidR="007C3732" w:rsidRPr="003F4BD7">
        <w:rPr>
          <w:rFonts w:ascii="Times New Roman" w:eastAsia="Times New Roman" w:hAnsi="Times New Roman"/>
          <w:color w:val="000000"/>
          <w:sz w:val="28"/>
          <w:szCs w:val="28"/>
          <w:lang w:eastAsia="ru-RU"/>
        </w:rPr>
        <w:t xml:space="preserve"> уполномоченным органом</w:t>
      </w:r>
      <w:r w:rsidR="00AC53EF">
        <w:rPr>
          <w:rFonts w:ascii="Times New Roman" w:eastAsia="Times New Roman" w:hAnsi="Times New Roman"/>
          <w:color w:val="000000"/>
          <w:sz w:val="28"/>
          <w:szCs w:val="28"/>
          <w:lang w:eastAsia="ru-RU"/>
        </w:rPr>
        <w:t xml:space="preserve"> Блюдчанского </w:t>
      </w:r>
      <w:r w:rsidR="007C3732" w:rsidRPr="00C83D06">
        <w:rPr>
          <w:rFonts w:ascii="Times New Roman" w:eastAsia="Times New Roman" w:hAnsi="Times New Roman"/>
          <w:color w:val="000000"/>
          <w:sz w:val="28"/>
          <w:szCs w:val="28"/>
          <w:lang w:eastAsia="ru-RU"/>
        </w:rPr>
        <w:t>сельсовета Чановского района Новосибирской области</w:t>
      </w:r>
      <w:r w:rsidR="007C3732" w:rsidRPr="003F4BD7">
        <w:rPr>
          <w:rFonts w:ascii="Times New Roman" w:eastAsia="Times New Roman" w:hAnsi="Times New Roman"/>
          <w:color w:val="000000"/>
          <w:sz w:val="28"/>
          <w:szCs w:val="28"/>
          <w:lang w:eastAsia="ru-RU"/>
        </w:rPr>
        <w:t xml:space="preserve"> по:</w:t>
      </w:r>
    </w:p>
    <w:p w:rsidR="007C3732" w:rsidRPr="003E2737" w:rsidRDefault="009D2168" w:rsidP="007C3732">
      <w:pPr>
        <w:pStyle w:val="ac"/>
        <w:spacing w:before="0" w:beforeAutospacing="0" w:after="0" w:afterAutospacing="0"/>
        <w:contextualSpacing/>
        <w:jc w:val="both"/>
        <w:rPr>
          <w:sz w:val="28"/>
          <w:szCs w:val="28"/>
        </w:rPr>
      </w:pPr>
      <w:r>
        <w:rPr>
          <w:color w:val="000000"/>
          <w:sz w:val="28"/>
          <w:szCs w:val="28"/>
        </w:rPr>
        <w:t>4</w:t>
      </w:r>
      <w:r w:rsidR="007C3732" w:rsidRPr="003F4BD7">
        <w:rPr>
          <w:color w:val="000000"/>
          <w:sz w:val="28"/>
          <w:szCs w:val="28"/>
        </w:rPr>
        <w:t xml:space="preserve">.1. Формированию, ведению, а также опубликованию Перечня муниципального </w:t>
      </w:r>
      <w:r w:rsidR="00AC53EF">
        <w:rPr>
          <w:color w:val="000000"/>
          <w:sz w:val="28"/>
          <w:szCs w:val="28"/>
        </w:rPr>
        <w:t xml:space="preserve">имущества Блюдчанского сельсовета </w:t>
      </w:r>
      <w:r w:rsidR="007C3732" w:rsidRPr="00C83D06">
        <w:rPr>
          <w:color w:val="000000"/>
          <w:sz w:val="28"/>
          <w:szCs w:val="28"/>
        </w:rPr>
        <w:t xml:space="preserve"> Чановского района Новосибирской области</w:t>
      </w:r>
      <w:r w:rsidR="007C3732" w:rsidRPr="003F4BD7">
        <w:rPr>
          <w:color w:val="000000"/>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7C3732">
        <w:rPr>
          <w:sz w:val="28"/>
          <w:szCs w:val="28"/>
        </w:rPr>
        <w:t xml:space="preserve">и физических лиц, не являющихся индивидуальными предпринимателями и применяющих специальный налоговый режим « Налог на профессиональный доход»   ( далее-самозанятые граждане) </w:t>
      </w:r>
      <w:r w:rsidR="007C3732" w:rsidRPr="003F4BD7">
        <w:rPr>
          <w:color w:val="000000"/>
          <w:sz w:val="28"/>
          <w:szCs w:val="28"/>
        </w:rPr>
        <w:t xml:space="preserve"> (далее – Перечень).</w:t>
      </w:r>
    </w:p>
    <w:p w:rsidR="007C3732" w:rsidRPr="003F4BD7" w:rsidRDefault="009D2168" w:rsidP="009D216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C3732" w:rsidRPr="003F4BD7">
        <w:rPr>
          <w:rFonts w:ascii="Times New Roman" w:eastAsia="Times New Roman" w:hAnsi="Times New Roman"/>
          <w:color w:val="000000"/>
          <w:sz w:val="28"/>
          <w:szCs w:val="28"/>
          <w:lang w:eastAsia="ru-RU"/>
        </w:rPr>
        <w:t>.2.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7C3732" w:rsidRDefault="009D2168" w:rsidP="009D216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7C3732" w:rsidRPr="003F4BD7">
        <w:rPr>
          <w:rFonts w:ascii="Times New Roman" w:eastAsia="Times New Roman" w:hAnsi="Times New Roman"/>
          <w:color w:val="000000"/>
          <w:sz w:val="28"/>
          <w:szCs w:val="28"/>
          <w:lang w:eastAsia="ru-RU"/>
        </w:rPr>
        <w:t>. Администрации</w:t>
      </w:r>
      <w:r w:rsidR="00AC53EF">
        <w:rPr>
          <w:rFonts w:ascii="Times New Roman" w:eastAsia="Times New Roman" w:hAnsi="Times New Roman"/>
          <w:color w:val="000000"/>
          <w:sz w:val="28"/>
          <w:szCs w:val="28"/>
          <w:lang w:eastAsia="ru-RU"/>
        </w:rPr>
        <w:t xml:space="preserve"> Блюдчанского </w:t>
      </w:r>
      <w:r w:rsidR="007C3732" w:rsidRPr="00C83D06">
        <w:rPr>
          <w:rFonts w:ascii="Times New Roman" w:eastAsia="Times New Roman" w:hAnsi="Times New Roman"/>
          <w:color w:val="000000"/>
          <w:sz w:val="28"/>
          <w:szCs w:val="28"/>
          <w:lang w:eastAsia="ru-RU"/>
        </w:rPr>
        <w:t>сельсовета Чановского района Новосибирской области</w:t>
      </w:r>
      <w:r w:rsidR="007C3732" w:rsidRPr="003F4BD7">
        <w:rPr>
          <w:rFonts w:ascii="Times New Roman" w:eastAsia="Times New Roman" w:hAnsi="Times New Roman"/>
          <w:color w:val="000000"/>
          <w:sz w:val="28"/>
          <w:szCs w:val="28"/>
          <w:lang w:eastAsia="ru-RU"/>
        </w:rPr>
        <w:t xml:space="preserve"> в течение трех месяцев с даты вступления в силу настоящего Постановления обеспечить утверждение  и  опубликование Перечня в средствах массовой информации, а также его размещение в информационно-телекоммуникационной сети «Интернет»</w:t>
      </w:r>
      <w:r w:rsidR="007C3732">
        <w:rPr>
          <w:rFonts w:ascii="Times New Roman" w:eastAsia="Times New Roman" w:hAnsi="Times New Roman"/>
          <w:color w:val="000000"/>
          <w:sz w:val="28"/>
          <w:szCs w:val="28"/>
          <w:lang w:eastAsia="ru-RU"/>
        </w:rPr>
        <w:t>.</w:t>
      </w:r>
    </w:p>
    <w:p w:rsidR="007C3732"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4</w:t>
      </w:r>
      <w:r w:rsidRPr="003F4BD7">
        <w:rPr>
          <w:rFonts w:ascii="Times New Roman" w:eastAsia="Times New Roman" w:hAnsi="Times New Roman"/>
          <w:color w:val="000000"/>
          <w:sz w:val="28"/>
          <w:szCs w:val="28"/>
          <w:lang w:eastAsia="ru-RU"/>
        </w:rPr>
        <w:t xml:space="preserve">. Контроль за </w:t>
      </w:r>
      <w:r>
        <w:rPr>
          <w:rFonts w:ascii="Times New Roman" w:eastAsia="Times New Roman" w:hAnsi="Times New Roman"/>
          <w:color w:val="000000"/>
          <w:sz w:val="28"/>
          <w:szCs w:val="28"/>
          <w:lang w:eastAsia="ru-RU"/>
        </w:rPr>
        <w:t>испо</w:t>
      </w:r>
      <w:r w:rsidRPr="003F4BD7">
        <w:rPr>
          <w:rFonts w:ascii="Times New Roman" w:eastAsia="Times New Roman" w:hAnsi="Times New Roman"/>
          <w:color w:val="000000"/>
          <w:sz w:val="28"/>
          <w:szCs w:val="28"/>
          <w:lang w:eastAsia="ru-RU"/>
        </w:rPr>
        <w:t>лнением настоящего постановления оставляю за собой.</w:t>
      </w:r>
    </w:p>
    <w:p w:rsidR="007C3732"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p>
    <w:tbl>
      <w:tblPr>
        <w:tblW w:w="0" w:type="auto"/>
        <w:tblInd w:w="709" w:type="dxa"/>
        <w:tblLook w:val="04A0" w:firstRow="1" w:lastRow="0" w:firstColumn="1" w:lastColumn="0" w:noHBand="0" w:noVBand="1"/>
      </w:tblPr>
      <w:tblGrid>
        <w:gridCol w:w="4715"/>
        <w:gridCol w:w="4714"/>
      </w:tblGrid>
      <w:tr w:rsidR="00AC53EF" w:rsidRPr="008B2149" w:rsidTr="00CD76BD">
        <w:tc>
          <w:tcPr>
            <w:tcW w:w="4786" w:type="dxa"/>
          </w:tcPr>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sidRPr="008B2149">
              <w:rPr>
                <w:rFonts w:ascii="Times New Roman" w:hAnsi="Times New Roman"/>
                <w:sz w:val="28"/>
                <w:szCs w:val="28"/>
              </w:rPr>
              <w:t>Глава Блюдчанского сельсовета</w:t>
            </w:r>
          </w:p>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sidRPr="008B2149">
              <w:rPr>
                <w:rFonts w:ascii="Times New Roman" w:hAnsi="Times New Roman"/>
                <w:sz w:val="28"/>
                <w:szCs w:val="28"/>
              </w:rPr>
              <w:t xml:space="preserve"> Чановского района </w:t>
            </w:r>
          </w:p>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sidRPr="008B2149">
              <w:rPr>
                <w:rFonts w:ascii="Times New Roman" w:hAnsi="Times New Roman"/>
                <w:sz w:val="28"/>
                <w:szCs w:val="28"/>
              </w:rPr>
              <w:t>Новосибирской области</w:t>
            </w:r>
          </w:p>
          <w:p w:rsidR="00AC53EF" w:rsidRPr="008B2149" w:rsidRDefault="00AC53EF" w:rsidP="00CD76BD">
            <w:pPr>
              <w:tabs>
                <w:tab w:val="left" w:pos="993"/>
              </w:tabs>
              <w:spacing w:after="0" w:line="240" w:lineRule="auto"/>
              <w:contextualSpacing/>
              <w:jc w:val="both"/>
              <w:rPr>
                <w:rFonts w:ascii="Times New Roman" w:hAnsi="Times New Roman"/>
                <w:sz w:val="28"/>
                <w:szCs w:val="28"/>
              </w:rPr>
            </w:pPr>
          </w:p>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sidRPr="008B2149">
              <w:rPr>
                <w:rFonts w:ascii="Times New Roman" w:hAnsi="Times New Roman"/>
                <w:sz w:val="28"/>
                <w:szCs w:val="28"/>
              </w:rPr>
              <w:t>__________ Н.</w:t>
            </w:r>
            <w:r>
              <w:rPr>
                <w:rFonts w:ascii="Times New Roman" w:hAnsi="Times New Roman"/>
                <w:sz w:val="28"/>
                <w:szCs w:val="28"/>
              </w:rPr>
              <w:t>В.Довгаль</w:t>
            </w:r>
          </w:p>
        </w:tc>
        <w:tc>
          <w:tcPr>
            <w:tcW w:w="4786" w:type="dxa"/>
          </w:tcPr>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sidRPr="008B2149">
              <w:rPr>
                <w:rFonts w:ascii="Times New Roman" w:hAnsi="Times New Roman"/>
                <w:sz w:val="28"/>
                <w:szCs w:val="28"/>
              </w:rPr>
              <w:t>Председатель Совета депутатов</w:t>
            </w:r>
          </w:p>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 xml:space="preserve">Блюдчанского </w:t>
            </w:r>
            <w:r w:rsidRPr="008B2149">
              <w:rPr>
                <w:rFonts w:ascii="Times New Roman" w:hAnsi="Times New Roman"/>
                <w:sz w:val="28"/>
                <w:szCs w:val="28"/>
              </w:rPr>
              <w:t xml:space="preserve">сельсовета Чановского района </w:t>
            </w:r>
          </w:p>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sidRPr="008B2149">
              <w:rPr>
                <w:rFonts w:ascii="Times New Roman" w:hAnsi="Times New Roman"/>
                <w:sz w:val="28"/>
                <w:szCs w:val="28"/>
              </w:rPr>
              <w:t>Новосибирской области</w:t>
            </w:r>
          </w:p>
          <w:p w:rsidR="00AC53EF" w:rsidRPr="008B2149" w:rsidRDefault="00AC53EF" w:rsidP="00CD76BD">
            <w:pPr>
              <w:tabs>
                <w:tab w:val="left" w:pos="993"/>
              </w:tabs>
              <w:spacing w:after="0" w:line="240" w:lineRule="auto"/>
              <w:contextualSpacing/>
              <w:jc w:val="both"/>
              <w:rPr>
                <w:rFonts w:ascii="Times New Roman" w:hAnsi="Times New Roman"/>
                <w:sz w:val="28"/>
                <w:szCs w:val="28"/>
              </w:rPr>
            </w:pPr>
            <w:r w:rsidRPr="008B2149">
              <w:rPr>
                <w:rFonts w:ascii="Times New Roman" w:hAnsi="Times New Roman"/>
                <w:sz w:val="28"/>
                <w:szCs w:val="28"/>
              </w:rPr>
              <w:t xml:space="preserve">___________ </w:t>
            </w:r>
            <w:r>
              <w:rPr>
                <w:rFonts w:ascii="Times New Roman" w:hAnsi="Times New Roman"/>
                <w:sz w:val="28"/>
                <w:szCs w:val="28"/>
              </w:rPr>
              <w:t>Л.А.Шпис</w:t>
            </w:r>
          </w:p>
        </w:tc>
      </w:tr>
    </w:tbl>
    <w:p w:rsidR="00AC53EF" w:rsidRDefault="00AC53EF" w:rsidP="00AC53EF">
      <w:pPr>
        <w:tabs>
          <w:tab w:val="left" w:pos="993"/>
        </w:tabs>
        <w:spacing w:after="0" w:line="240" w:lineRule="auto"/>
        <w:ind w:left="709"/>
        <w:contextualSpacing/>
        <w:jc w:val="both"/>
        <w:rPr>
          <w:rFonts w:ascii="Times New Roman" w:hAnsi="Times New Roman"/>
          <w:sz w:val="28"/>
          <w:szCs w:val="28"/>
        </w:rPr>
      </w:pPr>
    </w:p>
    <w:p w:rsidR="007C3732" w:rsidRPr="00070F42" w:rsidRDefault="007C3732" w:rsidP="007C3732">
      <w:pPr>
        <w:shd w:val="clear" w:color="auto" w:fill="FFFFFF"/>
        <w:spacing w:after="0" w:line="240" w:lineRule="auto"/>
        <w:contextualSpacing/>
        <w:jc w:val="right"/>
        <w:rPr>
          <w:rFonts w:ascii="Times New Roman" w:eastAsia="Times New Roman" w:hAnsi="Times New Roman"/>
          <w:color w:val="000000"/>
          <w:sz w:val="28"/>
          <w:szCs w:val="28"/>
          <w:lang w:eastAsia="ru-RU"/>
        </w:rPr>
      </w:pPr>
    </w:p>
    <w:p w:rsidR="007C3732" w:rsidRPr="00070F42" w:rsidRDefault="007C3732" w:rsidP="007C3732">
      <w:pPr>
        <w:shd w:val="clear" w:color="auto" w:fill="FFFFFF"/>
        <w:spacing w:after="0" w:line="240" w:lineRule="auto"/>
        <w:contextualSpacing/>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rPr>
          <w:rFonts w:ascii="Times New Roman" w:eastAsia="Times New Roman" w:hAnsi="Times New Roman"/>
          <w:color w:val="000000"/>
          <w:sz w:val="28"/>
          <w:szCs w:val="28"/>
          <w:lang w:eastAsia="ru-RU"/>
        </w:rPr>
      </w:pPr>
    </w:p>
    <w:p w:rsidR="009D2168" w:rsidRDefault="009D2168" w:rsidP="007C3732">
      <w:pPr>
        <w:shd w:val="clear" w:color="auto" w:fill="FFFFFF"/>
        <w:spacing w:after="0" w:line="240" w:lineRule="auto"/>
        <w:rPr>
          <w:rFonts w:ascii="Times New Roman" w:eastAsia="Times New Roman" w:hAnsi="Times New Roman"/>
          <w:color w:val="000000"/>
          <w:sz w:val="28"/>
          <w:szCs w:val="28"/>
          <w:lang w:eastAsia="ru-RU"/>
        </w:rPr>
      </w:pPr>
    </w:p>
    <w:p w:rsidR="009D2168" w:rsidRDefault="009D2168" w:rsidP="007C3732">
      <w:pPr>
        <w:shd w:val="clear" w:color="auto" w:fill="FFFFFF"/>
        <w:spacing w:after="0" w:line="240" w:lineRule="auto"/>
        <w:rPr>
          <w:rFonts w:ascii="Times New Roman" w:eastAsia="Times New Roman" w:hAnsi="Times New Roman"/>
          <w:color w:val="000000"/>
          <w:sz w:val="28"/>
          <w:szCs w:val="28"/>
          <w:lang w:eastAsia="ru-RU"/>
        </w:rPr>
      </w:pPr>
    </w:p>
    <w:p w:rsidR="009D2168" w:rsidRDefault="009D2168" w:rsidP="007C3732">
      <w:pPr>
        <w:shd w:val="clear" w:color="auto" w:fill="FFFFFF"/>
        <w:spacing w:after="0" w:line="240" w:lineRule="auto"/>
        <w:rPr>
          <w:rFonts w:ascii="Times New Roman" w:eastAsia="Times New Roman" w:hAnsi="Times New Roman"/>
          <w:color w:val="000000"/>
          <w:sz w:val="28"/>
          <w:szCs w:val="28"/>
          <w:lang w:eastAsia="ru-RU"/>
        </w:rPr>
      </w:pPr>
    </w:p>
    <w:p w:rsidR="009D2168" w:rsidRDefault="009D2168" w:rsidP="007C3732">
      <w:pPr>
        <w:shd w:val="clear" w:color="auto" w:fill="FFFFFF"/>
        <w:spacing w:after="0" w:line="240" w:lineRule="auto"/>
        <w:rPr>
          <w:rFonts w:ascii="Times New Roman" w:eastAsia="Times New Roman" w:hAnsi="Times New Roman"/>
          <w:color w:val="000000"/>
          <w:sz w:val="28"/>
          <w:szCs w:val="28"/>
          <w:lang w:eastAsia="ru-RU"/>
        </w:rPr>
      </w:pPr>
    </w:p>
    <w:p w:rsidR="009D2168" w:rsidRDefault="009D2168" w:rsidP="007C3732">
      <w:pPr>
        <w:shd w:val="clear" w:color="auto" w:fill="FFFFFF"/>
        <w:spacing w:after="0" w:line="240" w:lineRule="auto"/>
        <w:rPr>
          <w:rFonts w:ascii="Times New Roman" w:eastAsia="Times New Roman" w:hAnsi="Times New Roman"/>
          <w:color w:val="000000"/>
          <w:sz w:val="28"/>
          <w:szCs w:val="28"/>
          <w:lang w:eastAsia="ru-RU"/>
        </w:rPr>
      </w:pPr>
    </w:p>
    <w:p w:rsidR="009D2168" w:rsidRDefault="009D2168" w:rsidP="007C3732">
      <w:pPr>
        <w:shd w:val="clear" w:color="auto" w:fill="FFFFFF"/>
        <w:spacing w:after="0" w:line="240" w:lineRule="auto"/>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D0841" w:rsidRPr="007D0841" w:rsidRDefault="007D0841" w:rsidP="007D0841">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Приложение № 1</w:t>
      </w:r>
    </w:p>
    <w:p w:rsidR="007D0841" w:rsidRPr="007D0841" w:rsidRDefault="007D0841" w:rsidP="007D0841">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Утвержден </w:t>
      </w:r>
    </w:p>
    <w:p w:rsidR="007D0841" w:rsidRPr="007D0841" w:rsidRDefault="007D0841" w:rsidP="007D0841">
      <w:pPr>
        <w:shd w:val="clear" w:color="auto" w:fill="FFFFFF"/>
        <w:spacing w:line="240" w:lineRule="auto"/>
        <w:contextualSpacing/>
        <w:jc w:val="right"/>
        <w:rPr>
          <w:rFonts w:ascii="Times New Roman" w:hAnsi="Times New Roman"/>
          <w:color w:val="000000"/>
          <w:sz w:val="28"/>
          <w:szCs w:val="28"/>
        </w:rPr>
      </w:pPr>
      <w:r>
        <w:rPr>
          <w:rFonts w:ascii="Times New Roman" w:hAnsi="Times New Roman"/>
          <w:color w:val="000000"/>
          <w:sz w:val="28"/>
          <w:szCs w:val="28"/>
        </w:rPr>
        <w:t>Решением 16</w:t>
      </w:r>
      <w:r w:rsidRPr="007D0841">
        <w:rPr>
          <w:rFonts w:ascii="Times New Roman" w:hAnsi="Times New Roman"/>
          <w:color w:val="000000"/>
          <w:sz w:val="28"/>
          <w:szCs w:val="28"/>
        </w:rPr>
        <w:t xml:space="preserve"> сессии</w:t>
      </w:r>
    </w:p>
    <w:p w:rsidR="007D0841" w:rsidRPr="007D0841" w:rsidRDefault="007D0841" w:rsidP="007D0841">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Совета депутатов</w:t>
      </w:r>
    </w:p>
    <w:p w:rsidR="007D0841" w:rsidRPr="007D0841" w:rsidRDefault="00AC53EF" w:rsidP="007D0841">
      <w:pPr>
        <w:shd w:val="clear" w:color="auto" w:fill="FFFFFF"/>
        <w:spacing w:line="240" w:lineRule="auto"/>
        <w:contextualSpacing/>
        <w:jc w:val="right"/>
        <w:rPr>
          <w:rFonts w:ascii="Times New Roman" w:hAnsi="Times New Roman"/>
          <w:color w:val="000000"/>
          <w:sz w:val="28"/>
          <w:szCs w:val="28"/>
        </w:rPr>
      </w:pPr>
      <w:r>
        <w:rPr>
          <w:rFonts w:ascii="Times New Roman" w:hAnsi="Times New Roman"/>
          <w:color w:val="000000"/>
          <w:sz w:val="28"/>
          <w:szCs w:val="28"/>
        </w:rPr>
        <w:t xml:space="preserve">Блюдчанского </w:t>
      </w:r>
      <w:r w:rsidR="007D0841" w:rsidRPr="007D0841">
        <w:rPr>
          <w:rFonts w:ascii="Times New Roman" w:hAnsi="Times New Roman"/>
          <w:color w:val="000000"/>
          <w:sz w:val="28"/>
          <w:szCs w:val="28"/>
        </w:rPr>
        <w:t>сельсовета</w:t>
      </w:r>
    </w:p>
    <w:p w:rsidR="007D0841" w:rsidRPr="007D0841" w:rsidRDefault="007D0841" w:rsidP="007D0841">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 xml:space="preserve"> Чановского района </w:t>
      </w:r>
    </w:p>
    <w:p w:rsidR="007D0841" w:rsidRPr="007D0841" w:rsidRDefault="007D0841" w:rsidP="007D0841">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Новосибирской области</w:t>
      </w:r>
    </w:p>
    <w:p w:rsidR="007D0841" w:rsidRPr="007D0841" w:rsidRDefault="007D0841" w:rsidP="007D0841">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 xml:space="preserve"> от </w:t>
      </w:r>
      <w:r w:rsidR="008D556A">
        <w:rPr>
          <w:rFonts w:ascii="Times New Roman" w:hAnsi="Times New Roman"/>
          <w:color w:val="000000"/>
          <w:sz w:val="28"/>
          <w:szCs w:val="28"/>
        </w:rPr>
        <w:t>29</w:t>
      </w:r>
      <w:r>
        <w:rPr>
          <w:rFonts w:ascii="Times New Roman" w:hAnsi="Times New Roman"/>
          <w:color w:val="000000"/>
          <w:sz w:val="28"/>
          <w:szCs w:val="28"/>
        </w:rPr>
        <w:t>.11.2021</w:t>
      </w:r>
      <w:r w:rsidRPr="007D0841">
        <w:rPr>
          <w:rFonts w:ascii="Times New Roman" w:hAnsi="Times New Roman"/>
          <w:color w:val="000000"/>
          <w:sz w:val="28"/>
          <w:szCs w:val="28"/>
        </w:rPr>
        <w:t xml:space="preserve"> г. № </w:t>
      </w:r>
      <w:r>
        <w:rPr>
          <w:rFonts w:ascii="Times New Roman" w:hAnsi="Times New Roman"/>
          <w:color w:val="000000"/>
          <w:sz w:val="28"/>
          <w:szCs w:val="28"/>
        </w:rPr>
        <w:t>64</w:t>
      </w:r>
    </w:p>
    <w:p w:rsidR="007C3732" w:rsidRPr="003F4BD7" w:rsidRDefault="007C3732" w:rsidP="007C3732">
      <w:pPr>
        <w:shd w:val="clear" w:color="auto" w:fill="FFFFFF"/>
        <w:spacing w:after="0" w:line="240" w:lineRule="auto"/>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br/>
        <w:t>                                                                                                   </w:t>
      </w:r>
    </w:p>
    <w:p w:rsidR="007C3732" w:rsidRPr="003E2737" w:rsidRDefault="007C3732" w:rsidP="007C3732">
      <w:pPr>
        <w:shd w:val="clear" w:color="auto" w:fill="FFFFFF"/>
        <w:spacing w:after="0" w:line="240" w:lineRule="auto"/>
        <w:jc w:val="center"/>
        <w:rPr>
          <w:rFonts w:ascii="Times New Roman" w:eastAsia="Times New Roman" w:hAnsi="Times New Roman"/>
          <w:color w:val="000000"/>
          <w:sz w:val="24"/>
          <w:szCs w:val="24"/>
          <w:lang w:eastAsia="ru-RU"/>
        </w:rPr>
      </w:pPr>
      <w:r w:rsidRPr="003E2737">
        <w:rPr>
          <w:rFonts w:ascii="Times New Roman" w:eastAsia="Times New Roman" w:hAnsi="Times New Roman"/>
          <w:b/>
          <w:bCs/>
          <w:color w:val="000000"/>
          <w:sz w:val="24"/>
          <w:szCs w:val="24"/>
          <w:lang w:eastAsia="ru-RU"/>
        </w:rPr>
        <w:t>ПОРЯДОК ФОРМИРОВАНИЯ, ВЕДЕНИЯ,</w:t>
      </w:r>
    </w:p>
    <w:p w:rsidR="007C3732" w:rsidRPr="003E2737" w:rsidRDefault="007C3732" w:rsidP="007C3732">
      <w:pPr>
        <w:shd w:val="clear" w:color="auto" w:fill="FFFFFF"/>
        <w:spacing w:after="0" w:line="240" w:lineRule="auto"/>
        <w:jc w:val="center"/>
        <w:rPr>
          <w:rFonts w:ascii="Times New Roman" w:eastAsia="Times New Roman" w:hAnsi="Times New Roman"/>
          <w:color w:val="000000"/>
          <w:sz w:val="24"/>
          <w:szCs w:val="24"/>
          <w:lang w:eastAsia="ru-RU"/>
        </w:rPr>
      </w:pPr>
      <w:r w:rsidRPr="003E2737">
        <w:rPr>
          <w:rFonts w:ascii="Times New Roman" w:eastAsia="Times New Roman" w:hAnsi="Times New Roman"/>
          <w:b/>
          <w:bCs/>
          <w:color w:val="000000"/>
          <w:sz w:val="24"/>
          <w:szCs w:val="24"/>
          <w:lang w:eastAsia="ru-RU"/>
        </w:rPr>
        <w:t>ЕЖЕГОДНОГО ДОПОЛНЕНИЯ И ОПУБЛИКОВАНИЯ</w:t>
      </w:r>
    </w:p>
    <w:p w:rsidR="007C3732" w:rsidRPr="003E2737" w:rsidRDefault="007C3732" w:rsidP="007C3732">
      <w:pPr>
        <w:shd w:val="clear" w:color="auto" w:fill="FFFFFF"/>
        <w:spacing w:after="0" w:line="240" w:lineRule="auto"/>
        <w:jc w:val="center"/>
        <w:rPr>
          <w:rFonts w:ascii="Times New Roman" w:eastAsia="Times New Roman" w:hAnsi="Times New Roman"/>
          <w:color w:val="000000"/>
          <w:sz w:val="24"/>
          <w:szCs w:val="24"/>
          <w:lang w:eastAsia="ru-RU"/>
        </w:rPr>
      </w:pPr>
      <w:r w:rsidRPr="003E2737">
        <w:rPr>
          <w:rFonts w:ascii="Times New Roman" w:eastAsia="Times New Roman" w:hAnsi="Times New Roman"/>
          <w:b/>
          <w:bCs/>
          <w:color w:val="000000"/>
          <w:sz w:val="24"/>
          <w:szCs w:val="24"/>
          <w:lang w:eastAsia="ru-RU"/>
        </w:rPr>
        <w:t>ПЕРЕЧНЯ МУНИЦИПАЛЬНОГО</w:t>
      </w:r>
      <w:r w:rsidRPr="003E2737">
        <w:rPr>
          <w:rFonts w:ascii="Times New Roman" w:eastAsia="Times New Roman" w:hAnsi="Times New Roman"/>
          <w:color w:val="000000"/>
          <w:sz w:val="24"/>
          <w:szCs w:val="24"/>
          <w:lang w:eastAsia="ru-RU"/>
        </w:rPr>
        <w:t> </w:t>
      </w:r>
      <w:r w:rsidR="00AC53EF">
        <w:rPr>
          <w:rFonts w:ascii="Times New Roman" w:eastAsia="Times New Roman" w:hAnsi="Times New Roman"/>
          <w:b/>
          <w:bCs/>
          <w:color w:val="000000"/>
          <w:sz w:val="24"/>
          <w:szCs w:val="24"/>
          <w:lang w:eastAsia="ru-RU"/>
        </w:rPr>
        <w:t xml:space="preserve">Имущества Блюдчанского сельсовета </w:t>
      </w:r>
      <w:r w:rsidRPr="003E2737">
        <w:rPr>
          <w:rFonts w:ascii="Times New Roman" w:eastAsia="Times New Roman" w:hAnsi="Times New Roman"/>
          <w:b/>
          <w:bCs/>
          <w:color w:val="000000"/>
          <w:sz w:val="24"/>
          <w:szCs w:val="24"/>
          <w:lang w:eastAsia="ru-RU"/>
        </w:rPr>
        <w:t xml:space="preserve"> ЧАНОВСКОГО РАЙОНА НОВОСИБИРСКОЙ ОБЛАСТИ,</w:t>
      </w:r>
    </w:p>
    <w:p w:rsidR="007C3732" w:rsidRPr="007D0841" w:rsidRDefault="007C3732" w:rsidP="007D0841">
      <w:pPr>
        <w:shd w:val="clear" w:color="auto" w:fill="FFFFFF"/>
        <w:spacing w:after="0" w:line="240" w:lineRule="auto"/>
        <w:jc w:val="center"/>
        <w:rPr>
          <w:b/>
          <w:sz w:val="28"/>
          <w:szCs w:val="28"/>
        </w:rPr>
      </w:pPr>
      <w:r w:rsidRPr="003E2737">
        <w:rPr>
          <w:rFonts w:ascii="Times New Roman" w:eastAsia="Times New Roman" w:hAnsi="Times New Roman"/>
          <w:b/>
          <w:bCs/>
          <w:color w:val="000000"/>
          <w:sz w:val="24"/>
          <w:szCs w:val="24"/>
          <w:lang w:eastAsia="ru-RU"/>
        </w:rPr>
        <w:t>ПРЕДНАЗНАЧЕННОГО ДЛЯ ПРЕДОСТАВЛЕНИЯ ВО ВЛАДЕНИЕ И (ИЛИ) В ПОЛЬЗОВАНИЕ СУБЪЕКТАМ МАЛОГО И СРЕДНЕГО ПРЕДПРИНИМАТЕЛЬСТВА И ОРГАНИЗАЦИЯМ</w:t>
      </w:r>
      <w:r w:rsidRPr="007D0841">
        <w:rPr>
          <w:rFonts w:ascii="Times New Roman" w:eastAsia="Times New Roman" w:hAnsi="Times New Roman"/>
          <w:b/>
          <w:bCs/>
          <w:color w:val="000000"/>
          <w:sz w:val="24"/>
          <w:szCs w:val="24"/>
          <w:lang w:eastAsia="ru-RU"/>
        </w:rPr>
        <w:t>,</w:t>
      </w:r>
      <w:r w:rsidR="007D0841" w:rsidRPr="007D0841">
        <w:rPr>
          <w:rFonts w:ascii="Times New Roman" w:eastAsia="Times New Roman" w:hAnsi="Times New Roman"/>
          <w:b/>
          <w:bCs/>
          <w:color w:val="000000"/>
          <w:sz w:val="24"/>
          <w:szCs w:val="24"/>
          <w:lang w:eastAsia="ru-RU"/>
        </w:rPr>
        <w:t xml:space="preserve"> </w:t>
      </w:r>
      <w:r w:rsidRPr="007D0841">
        <w:rPr>
          <w:rFonts w:ascii="Times New Roman" w:hAnsi="Times New Roman"/>
          <w:b/>
          <w:bCs/>
          <w:color w:val="000000"/>
          <w:sz w:val="24"/>
          <w:szCs w:val="24"/>
        </w:rPr>
        <w:t>ОБРАЗУЮЩИМ ИНФРАСТРУКТУРУ ПОДДЕРЖКИ СУБЪЕКТОВ МАЛОГО И СРЕДНЕГО ПРЕДПРИНИМАТЕЛЬСТВА</w:t>
      </w:r>
      <w:r w:rsidR="007D0841">
        <w:rPr>
          <w:rFonts w:ascii="Times New Roman" w:hAnsi="Times New Roman"/>
          <w:b/>
          <w:bCs/>
          <w:color w:val="000000"/>
          <w:sz w:val="24"/>
          <w:szCs w:val="24"/>
        </w:rPr>
        <w:t xml:space="preserve"> И ФИЗИЧЕСКИХ ЛИЦ, НЕ ЯВЛЯЮЩИХСЯ ИНДИВИДУАЛЬНЫМИ ПРЕДПРИНИМАТЕЛЯМИ И ПРИМЕНЯЮЩИХ СПЕЦИАЛЬНЫЙ НАЛОГОВЫЙ РЕЖИМ « НАЛОГ НА ПРОФЕССИЛЬНЫЙ ДОХОД» (ДАЛЕЕ-САМОЗАНЯТЫЕ ГРАЖДАНЕ)»</w:t>
      </w:r>
      <w:r w:rsidRPr="003E2737">
        <w:rPr>
          <w:b/>
          <w:sz w:val="28"/>
          <w:szCs w:val="28"/>
        </w:rPr>
        <w:t xml:space="preserve"> </w:t>
      </w:r>
    </w:p>
    <w:p w:rsidR="007C3732" w:rsidRDefault="007C3732" w:rsidP="007C3732">
      <w:pPr>
        <w:shd w:val="clear" w:color="auto" w:fill="FFFFFF"/>
        <w:spacing w:after="0" w:line="240" w:lineRule="auto"/>
        <w:jc w:val="center"/>
        <w:rPr>
          <w:rFonts w:ascii="Times New Roman" w:eastAsia="Times New Roman" w:hAnsi="Times New Roman"/>
          <w:color w:val="000000"/>
          <w:sz w:val="28"/>
          <w:szCs w:val="28"/>
          <w:lang w:eastAsia="ru-RU"/>
        </w:rPr>
      </w:pPr>
    </w:p>
    <w:p w:rsidR="007C3732" w:rsidRPr="003F4BD7" w:rsidRDefault="007C3732" w:rsidP="007C3732">
      <w:pPr>
        <w:shd w:val="clear" w:color="auto" w:fill="FFFFFF"/>
        <w:spacing w:after="0" w:line="240" w:lineRule="auto"/>
        <w:jc w:val="center"/>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1. Общие положения</w:t>
      </w:r>
    </w:p>
    <w:p w:rsidR="007C3732" w:rsidRPr="003E2737" w:rsidRDefault="007C3732" w:rsidP="007C3732">
      <w:pPr>
        <w:pStyle w:val="ac"/>
        <w:spacing w:before="0" w:beforeAutospacing="0" w:after="0" w:afterAutospacing="0"/>
        <w:contextualSpacing/>
        <w:jc w:val="both"/>
        <w:rPr>
          <w:sz w:val="28"/>
          <w:szCs w:val="28"/>
        </w:rPr>
      </w:pPr>
      <w:r w:rsidRPr="003F4BD7">
        <w:rPr>
          <w:color w:val="000000"/>
          <w:sz w:val="28"/>
          <w:szCs w:val="28"/>
        </w:rPr>
        <w:t xml:space="preserve">Настоящий Порядок определяет правила формирования, ведения, ежегодного дополнения и опубликования Перечня муниципального </w:t>
      </w:r>
      <w:r w:rsidR="00AC53EF">
        <w:rPr>
          <w:color w:val="000000"/>
          <w:sz w:val="28"/>
          <w:szCs w:val="28"/>
        </w:rPr>
        <w:t xml:space="preserve">имущества Блюдчанского сельсовета </w:t>
      </w:r>
      <w:r w:rsidRPr="00C96324">
        <w:rPr>
          <w:color w:val="000000"/>
          <w:sz w:val="28"/>
          <w:szCs w:val="28"/>
        </w:rPr>
        <w:t xml:space="preserve"> Чановского района Новосибирской области</w:t>
      </w:r>
      <w:r w:rsidRPr="003F4BD7">
        <w:rPr>
          <w:color w:val="000000"/>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sz w:val="28"/>
          <w:szCs w:val="28"/>
        </w:rPr>
        <w:t xml:space="preserve">и физических лиц, не являющихся индивидуальными предпринимателями и применяющих специальный налоговый режим « Налог на профессиональный доход»  (далее - самозанятые граждане) </w:t>
      </w:r>
      <w:r w:rsidRPr="003F4BD7">
        <w:rPr>
          <w:color w:val="000000"/>
          <w:sz w:val="28"/>
          <w:szCs w:val="28"/>
        </w:rPr>
        <w:t xml:space="preserve">(далее – Перечень), требования к имуществу, сведения о котором </w:t>
      </w:r>
      <w:r w:rsidR="008E389C">
        <w:rPr>
          <w:color w:val="000000"/>
          <w:sz w:val="28"/>
          <w:szCs w:val="28"/>
        </w:rPr>
        <w:t xml:space="preserve"> </w:t>
      </w:r>
      <w:r w:rsidRPr="003F4BD7">
        <w:rPr>
          <w:color w:val="000000"/>
          <w:sz w:val="28"/>
          <w:szCs w:val="28"/>
        </w:rPr>
        <w:t>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2. Цели создания и основные принципы формирования, ведения, ежегодного дополнения и опубликования Перечня</w:t>
      </w:r>
    </w:p>
    <w:p w:rsidR="007C3732" w:rsidRPr="00DE7646" w:rsidRDefault="007C3732" w:rsidP="007C3732">
      <w:pPr>
        <w:pStyle w:val="ac"/>
        <w:spacing w:before="0" w:beforeAutospacing="0" w:after="0" w:afterAutospacing="0"/>
        <w:contextualSpacing/>
        <w:jc w:val="both"/>
        <w:rPr>
          <w:sz w:val="28"/>
          <w:szCs w:val="28"/>
        </w:rPr>
      </w:pPr>
      <w:r w:rsidRPr="003F4BD7">
        <w:rPr>
          <w:color w:val="000000"/>
          <w:sz w:val="28"/>
          <w:szCs w:val="28"/>
        </w:rPr>
        <w:t>2.1. В Перечне содержатся сведения о муниципальном имуществе</w:t>
      </w:r>
      <w:r w:rsidR="00AC53EF">
        <w:rPr>
          <w:color w:val="000000"/>
          <w:sz w:val="28"/>
          <w:szCs w:val="28"/>
        </w:rPr>
        <w:t xml:space="preserve"> Блюдчанского </w:t>
      </w:r>
      <w:r w:rsidRPr="00C96324">
        <w:rPr>
          <w:color w:val="000000"/>
          <w:sz w:val="28"/>
          <w:szCs w:val="28"/>
        </w:rPr>
        <w:t>сельсовета Чановского района Новосибирской области</w:t>
      </w:r>
      <w:r w:rsidRPr="003F4BD7">
        <w:rPr>
          <w:color w:val="000000"/>
          <w:sz w:val="28"/>
          <w:szCs w:val="28"/>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Pr>
          <w:color w:val="000000"/>
          <w:sz w:val="28"/>
          <w:szCs w:val="28"/>
        </w:rPr>
        <w:t xml:space="preserve"> </w:t>
      </w:r>
      <w:r w:rsidRPr="003F4BD7">
        <w:rPr>
          <w:color w:val="000000"/>
          <w:sz w:val="28"/>
          <w:szCs w:val="28"/>
        </w:rPr>
        <w:t xml:space="preserve">№ 209-ФЗ «О развитии малого и среднего </w:t>
      </w:r>
      <w:r w:rsidRPr="003F4BD7">
        <w:rPr>
          <w:color w:val="000000"/>
          <w:sz w:val="28"/>
          <w:szCs w:val="28"/>
        </w:rPr>
        <w:lastRenderedPageBreak/>
        <w:t>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w:t>
      </w:r>
      <w:r>
        <w:rPr>
          <w:color w:val="000000"/>
          <w:sz w:val="28"/>
          <w:szCs w:val="28"/>
        </w:rPr>
        <w:t xml:space="preserve"> и среднего предпринимательства,</w:t>
      </w:r>
      <w:r w:rsidRPr="003F4BD7">
        <w:rPr>
          <w:color w:val="000000"/>
          <w:sz w:val="28"/>
          <w:szCs w:val="28"/>
        </w:rPr>
        <w:t xml:space="preserve"> </w:t>
      </w:r>
      <w:r>
        <w:rPr>
          <w:sz w:val="28"/>
          <w:szCs w:val="28"/>
        </w:rPr>
        <w:t xml:space="preserve"> физических лиц, не являющихся индивидуальными предпринимателями и применяющих специальный налоговый режим « Налог на профессиональный доход»  ( далее-самозанятые граждане) и </w:t>
      </w:r>
      <w:r w:rsidRPr="003F4BD7">
        <w:rPr>
          <w:color w:val="000000"/>
          <w:sz w:val="28"/>
          <w:szCs w:val="28"/>
        </w:rPr>
        <w:t>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w:t>
      </w:r>
      <w:r w:rsidRPr="00DE7646">
        <w:rPr>
          <w:sz w:val="28"/>
          <w:szCs w:val="28"/>
        </w:rPr>
        <w:t xml:space="preserve"> </w:t>
      </w:r>
      <w:r w:rsidRPr="003F4BD7">
        <w:rPr>
          <w:color w:val="000000"/>
          <w:sz w:val="28"/>
          <w:szCs w:val="28"/>
        </w:rPr>
        <w:t xml:space="preserve"> в соответствии с Федеральным законом от 22.07.2008 № 159-ФЗ «Об особенностях отчуждения недвижимого имущества, находящегося в государственной </w:t>
      </w:r>
      <w:r w:rsidR="0060371C">
        <w:rPr>
          <w:color w:val="000000"/>
          <w:sz w:val="28"/>
          <w:szCs w:val="28"/>
        </w:rPr>
        <w:t xml:space="preserve">или в </w:t>
      </w:r>
      <w:r w:rsidRPr="003F4BD7">
        <w:rPr>
          <w:color w:val="000000"/>
          <w:sz w:val="28"/>
          <w:szCs w:val="28"/>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C3732" w:rsidRPr="003F4BD7" w:rsidRDefault="007C3732" w:rsidP="007C3732">
      <w:pPr>
        <w:shd w:val="clear" w:color="auto" w:fill="FFFFFF"/>
        <w:spacing w:after="0" w:line="240" w:lineRule="auto"/>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2.2. Формирование Перечня осуществляется в целях:</w:t>
      </w:r>
    </w:p>
    <w:p w:rsidR="007C3732" w:rsidRDefault="007C3732" w:rsidP="007C3732">
      <w:pPr>
        <w:pStyle w:val="ac"/>
        <w:spacing w:before="0" w:beforeAutospacing="0" w:after="0" w:afterAutospacing="0"/>
        <w:contextualSpacing/>
        <w:jc w:val="both"/>
        <w:rPr>
          <w:sz w:val="28"/>
          <w:szCs w:val="28"/>
        </w:rPr>
      </w:pPr>
      <w:r w:rsidRPr="003F4BD7">
        <w:rPr>
          <w:color w:val="000000"/>
          <w:sz w:val="28"/>
          <w:szCs w:val="28"/>
        </w:rPr>
        <w:t>2.2.1. Обеспечения доступности информации об имуществе, включенном в Перечень, для субъектов малого и среднего предпринимательства</w:t>
      </w:r>
      <w:r>
        <w:rPr>
          <w:sz w:val="28"/>
          <w:szCs w:val="28"/>
        </w:rPr>
        <w:t xml:space="preserve">, физических лиц, не являющихся индивидуальными предпринимателями и применяющих специальный налоговый режим « Налог на профессиональный доход»  </w:t>
      </w:r>
    </w:p>
    <w:p w:rsidR="007C3732" w:rsidRPr="00DE7646" w:rsidRDefault="007C3732" w:rsidP="007C3732">
      <w:pPr>
        <w:pStyle w:val="ac"/>
        <w:spacing w:before="0" w:beforeAutospacing="0" w:after="0" w:afterAutospacing="0"/>
        <w:contextualSpacing/>
        <w:jc w:val="both"/>
        <w:rPr>
          <w:sz w:val="28"/>
          <w:szCs w:val="28"/>
        </w:rPr>
      </w:pPr>
      <w:r>
        <w:rPr>
          <w:sz w:val="28"/>
          <w:szCs w:val="28"/>
        </w:rPr>
        <w:t xml:space="preserve"> ( далее-самозанятые граждане) </w:t>
      </w:r>
      <w:r w:rsidRPr="003F4BD7">
        <w:rPr>
          <w:color w:val="000000"/>
          <w:sz w:val="28"/>
          <w:szCs w:val="28"/>
        </w:rPr>
        <w:t>и организаций инфраструктуры поддержки.</w:t>
      </w:r>
    </w:p>
    <w:p w:rsidR="007C3732" w:rsidRPr="00DE7646" w:rsidRDefault="007C3732" w:rsidP="007C3732">
      <w:pPr>
        <w:pStyle w:val="ac"/>
        <w:spacing w:before="0" w:beforeAutospacing="0" w:after="0" w:afterAutospacing="0"/>
        <w:contextualSpacing/>
        <w:jc w:val="both"/>
        <w:rPr>
          <w:sz w:val="28"/>
          <w:szCs w:val="28"/>
        </w:rPr>
      </w:pPr>
      <w:r w:rsidRPr="003F4BD7">
        <w:rPr>
          <w:color w:val="000000"/>
          <w:sz w:val="28"/>
          <w:szCs w:val="28"/>
        </w:rPr>
        <w:t xml:space="preserve">2.2.2. Предоставления имущества, принадлежащего на праве собственности </w:t>
      </w:r>
      <w:r w:rsidR="00AC53EF">
        <w:rPr>
          <w:color w:val="000000"/>
          <w:sz w:val="28"/>
          <w:szCs w:val="28"/>
        </w:rPr>
        <w:t xml:space="preserve">Блюдчанскому </w:t>
      </w:r>
      <w:r w:rsidRPr="00C96324">
        <w:rPr>
          <w:color w:val="000000"/>
          <w:sz w:val="28"/>
          <w:szCs w:val="28"/>
        </w:rPr>
        <w:t>сельсовет</w:t>
      </w:r>
      <w:r>
        <w:rPr>
          <w:color w:val="000000"/>
          <w:sz w:val="28"/>
          <w:szCs w:val="28"/>
        </w:rPr>
        <w:t>у</w:t>
      </w:r>
      <w:r w:rsidRPr="00C96324">
        <w:rPr>
          <w:color w:val="000000"/>
          <w:sz w:val="28"/>
          <w:szCs w:val="28"/>
        </w:rPr>
        <w:t xml:space="preserve"> Чановского района Новосибирской области</w:t>
      </w:r>
      <w:r w:rsidRPr="003F4BD7">
        <w:rPr>
          <w:color w:val="000000"/>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w:t>
      </w:r>
      <w:r w:rsidRPr="00DE7646">
        <w:rPr>
          <w:sz w:val="28"/>
          <w:szCs w:val="28"/>
        </w:rPr>
        <w:t xml:space="preserve"> </w:t>
      </w:r>
      <w:r>
        <w:rPr>
          <w:sz w:val="28"/>
          <w:szCs w:val="28"/>
        </w:rPr>
        <w:t>,  физическим лицам, не являющихся индивидуальными предпринимателями и применяющих специальный налоговый режим « Налог на профессиональный доход»   ( далее-самозанятые граждане)</w:t>
      </w:r>
      <w:r w:rsidRPr="003F4BD7">
        <w:rPr>
          <w:color w:val="000000"/>
          <w:sz w:val="28"/>
          <w:szCs w:val="28"/>
        </w:rPr>
        <w:t xml:space="preserve"> и организациям инфраструктуры поддержки.</w:t>
      </w:r>
    </w:p>
    <w:p w:rsidR="007C3732" w:rsidRPr="00DE7646" w:rsidRDefault="007C3732" w:rsidP="007C3732">
      <w:pPr>
        <w:pStyle w:val="ac"/>
        <w:spacing w:before="0" w:beforeAutospacing="0" w:after="0" w:afterAutospacing="0"/>
        <w:ind w:left="284"/>
        <w:contextualSpacing/>
        <w:jc w:val="both"/>
        <w:rPr>
          <w:sz w:val="28"/>
          <w:szCs w:val="28"/>
        </w:rPr>
      </w:pPr>
      <w:r w:rsidRPr="003F4BD7">
        <w:rPr>
          <w:color w:val="000000"/>
          <w:sz w:val="28"/>
          <w:szCs w:val="28"/>
        </w:rPr>
        <w:t>2.2.3. Реализации полномочий муниципального образования</w:t>
      </w:r>
      <w:r w:rsidR="00AC53EF">
        <w:rPr>
          <w:color w:val="000000"/>
          <w:sz w:val="28"/>
          <w:szCs w:val="28"/>
        </w:rPr>
        <w:t xml:space="preserve"> Блюдчанского </w:t>
      </w:r>
      <w:r w:rsidRPr="00C96324">
        <w:rPr>
          <w:color w:val="000000"/>
          <w:sz w:val="28"/>
          <w:szCs w:val="28"/>
        </w:rPr>
        <w:t>сельсовета Чановского района Новосибирской области</w:t>
      </w:r>
      <w:r w:rsidRPr="003F4BD7">
        <w:rPr>
          <w:color w:val="000000"/>
          <w:sz w:val="28"/>
          <w:szCs w:val="28"/>
        </w:rPr>
        <w:t>, в сфере оказания имущественной поддержки субъектам малого и среднего предпринимательства</w:t>
      </w:r>
      <w:r w:rsidRPr="00DE7646">
        <w:rPr>
          <w:sz w:val="28"/>
          <w:szCs w:val="28"/>
        </w:rPr>
        <w:t xml:space="preserve"> </w:t>
      </w:r>
      <w:r>
        <w:rPr>
          <w:sz w:val="28"/>
          <w:szCs w:val="28"/>
        </w:rPr>
        <w:t>и физическим лицам, не являющихся индивидуальными предпринимателями и применяющих специальный налоговый режим « Налог на профессиональный доход»   ( далее-самозанятые граждане)</w:t>
      </w:r>
      <w:r w:rsidRPr="003F4BD7">
        <w:rPr>
          <w:color w:val="000000"/>
          <w:sz w:val="28"/>
          <w:szCs w:val="28"/>
        </w:rPr>
        <w:t>.</w:t>
      </w:r>
    </w:p>
    <w:p w:rsidR="007C3732" w:rsidRPr="00DE7646" w:rsidRDefault="007C3732" w:rsidP="007C3732">
      <w:pPr>
        <w:pStyle w:val="ac"/>
        <w:spacing w:before="0" w:beforeAutospacing="0" w:after="0" w:afterAutospacing="0"/>
        <w:ind w:left="284"/>
        <w:contextualSpacing/>
        <w:jc w:val="both"/>
        <w:rPr>
          <w:sz w:val="28"/>
          <w:szCs w:val="28"/>
        </w:rPr>
      </w:pPr>
      <w:r w:rsidRPr="003F4BD7">
        <w:rPr>
          <w:color w:val="000000"/>
          <w:sz w:val="28"/>
          <w:szCs w:val="28"/>
        </w:rPr>
        <w:t>2.2.4. Повышения эффективности управления муниципальным имуществом, находящимся в собственности</w:t>
      </w:r>
      <w:r w:rsidR="00AC53EF">
        <w:rPr>
          <w:color w:val="000000"/>
          <w:sz w:val="28"/>
          <w:szCs w:val="28"/>
        </w:rPr>
        <w:t xml:space="preserve"> Блюдчанского </w:t>
      </w:r>
      <w:r w:rsidRPr="00C96324">
        <w:rPr>
          <w:color w:val="000000"/>
          <w:sz w:val="28"/>
          <w:szCs w:val="28"/>
        </w:rPr>
        <w:t>сельсовета Чановского района Новосибирской области</w:t>
      </w:r>
      <w:r w:rsidRPr="003F4BD7">
        <w:rPr>
          <w:color w:val="000000"/>
          <w:sz w:val="28"/>
          <w:szCs w:val="28"/>
        </w:rPr>
        <w:t>, стимулирования развития малого и среднего предпринимательства</w:t>
      </w:r>
      <w:r w:rsidRPr="00DE7646">
        <w:rPr>
          <w:sz w:val="28"/>
          <w:szCs w:val="28"/>
        </w:rPr>
        <w:t xml:space="preserve"> </w:t>
      </w:r>
      <w:r>
        <w:rPr>
          <w:sz w:val="28"/>
          <w:szCs w:val="28"/>
        </w:rPr>
        <w:t xml:space="preserve">и физических лиц, не являющихся индивидуальными предпринимателями и применяющих специальный налоговый режим « Налог на профессиональный доход»   ( далее-самозанятые граждане) </w:t>
      </w:r>
      <w:r w:rsidRPr="003F4BD7">
        <w:rPr>
          <w:color w:val="000000"/>
          <w:sz w:val="28"/>
          <w:szCs w:val="28"/>
        </w:rPr>
        <w:t>на территории</w:t>
      </w:r>
      <w:r w:rsidR="00AC53EF">
        <w:rPr>
          <w:color w:val="000000"/>
          <w:sz w:val="28"/>
          <w:szCs w:val="28"/>
        </w:rPr>
        <w:t xml:space="preserve"> Блюдчанского </w:t>
      </w:r>
      <w:r w:rsidRPr="00C96324">
        <w:rPr>
          <w:color w:val="000000"/>
          <w:sz w:val="28"/>
          <w:szCs w:val="28"/>
        </w:rPr>
        <w:t>сельсовета Чановского района Новосибирской области</w:t>
      </w:r>
      <w:r w:rsidRPr="00C96324">
        <w:rPr>
          <w:i/>
          <w:iCs/>
          <w:color w:val="000000"/>
          <w:sz w:val="28"/>
          <w:szCs w:val="28"/>
        </w:rPr>
        <w:t>.</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2.3. Формирование и ведение Перечня основывается на следующих основных принципах:</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lastRenderedPageBreak/>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по обеспечению взаимодействия исполнительных органов власти </w:t>
      </w:r>
      <w:r>
        <w:rPr>
          <w:rFonts w:ascii="Times New Roman" w:eastAsia="Times New Roman" w:hAnsi="Times New Roman"/>
          <w:color w:val="000000"/>
          <w:sz w:val="28"/>
          <w:szCs w:val="28"/>
          <w:lang w:eastAsia="ru-RU"/>
        </w:rPr>
        <w:t>Новосибир</w:t>
      </w:r>
      <w:r w:rsidRPr="003F4BD7">
        <w:rPr>
          <w:rFonts w:ascii="Times New Roman" w:eastAsia="Times New Roman" w:hAnsi="Times New Roman"/>
          <w:color w:val="000000"/>
          <w:sz w:val="28"/>
          <w:szCs w:val="28"/>
          <w:lang w:eastAsia="ru-RU"/>
        </w:rPr>
        <w:t xml:space="preserve">ской области с территориальным органом Росимущества в </w:t>
      </w:r>
      <w:r>
        <w:rPr>
          <w:rFonts w:ascii="Times New Roman" w:eastAsia="Times New Roman" w:hAnsi="Times New Roman"/>
          <w:color w:val="000000"/>
          <w:sz w:val="28"/>
          <w:szCs w:val="28"/>
          <w:lang w:eastAsia="ru-RU"/>
        </w:rPr>
        <w:t>Новосибир</w:t>
      </w:r>
      <w:r w:rsidRPr="003F4BD7">
        <w:rPr>
          <w:rFonts w:ascii="Times New Roman" w:eastAsia="Times New Roman" w:hAnsi="Times New Roman"/>
          <w:color w:val="000000"/>
          <w:sz w:val="28"/>
          <w:szCs w:val="28"/>
          <w:lang w:eastAsia="ru-RU"/>
        </w:rPr>
        <w:t>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 Формирование, ведение Перечня, внесение в него изменений, в том числе ежегодное дополнение Перечня</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 Перечень, изменения и ежегодное дополнение в него утверждаются постановлением Администрации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C96324">
        <w:rPr>
          <w:rFonts w:ascii="Times New Roman" w:eastAsia="Times New Roman" w:hAnsi="Times New Roman"/>
          <w:i/>
          <w:iCs/>
          <w:color w:val="000000"/>
          <w:sz w:val="28"/>
          <w:szCs w:val="28"/>
          <w:lang w:eastAsia="ru-RU"/>
        </w:rPr>
        <w:t>.</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3.2. Формирование и ведение Перечня осуществляется Администрацией</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 В Перечень вносятся сведения об имуществе, соответствующем следующим критериям:</w:t>
      </w:r>
    </w:p>
    <w:p w:rsidR="007C3732" w:rsidRDefault="007C3732" w:rsidP="007C3732">
      <w:pPr>
        <w:pStyle w:val="ac"/>
        <w:spacing w:before="0" w:beforeAutospacing="0" w:after="0" w:afterAutospacing="0"/>
        <w:contextualSpacing/>
        <w:jc w:val="both"/>
        <w:rPr>
          <w:sz w:val="28"/>
          <w:szCs w:val="28"/>
        </w:rPr>
      </w:pPr>
      <w:r w:rsidRPr="003F4BD7">
        <w:rPr>
          <w:color w:val="000000"/>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E7646">
        <w:rPr>
          <w:sz w:val="28"/>
          <w:szCs w:val="28"/>
        </w:rPr>
        <w:t xml:space="preserve"> </w:t>
      </w:r>
      <w:r>
        <w:rPr>
          <w:sz w:val="28"/>
          <w:szCs w:val="28"/>
        </w:rPr>
        <w:t xml:space="preserve">и физических лиц, не являющихся индивидуальными предпринимателями и применяющих специальный налоговый режим « Налог на профессиональный доход»  </w:t>
      </w:r>
    </w:p>
    <w:p w:rsidR="007C3732" w:rsidRPr="00DE7646" w:rsidRDefault="007C3732" w:rsidP="007C3732">
      <w:pPr>
        <w:pStyle w:val="ac"/>
        <w:spacing w:before="0" w:beforeAutospacing="0" w:after="0" w:afterAutospacing="0"/>
        <w:contextualSpacing/>
        <w:jc w:val="both"/>
        <w:rPr>
          <w:sz w:val="28"/>
          <w:szCs w:val="28"/>
        </w:rPr>
      </w:pPr>
      <w:r>
        <w:rPr>
          <w:sz w:val="28"/>
          <w:szCs w:val="28"/>
        </w:rPr>
        <w:t xml:space="preserve"> ( далее-самозанятые граждане)</w:t>
      </w:r>
      <w:r w:rsidRPr="003F4BD7">
        <w:rPr>
          <w:color w:val="000000"/>
          <w:sz w:val="28"/>
          <w:szCs w:val="28"/>
        </w:rPr>
        <w:t>;</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3.3.3. Имущество не является объектом религиозного назначения;</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w:t>
      </w:r>
      <w:r w:rsidR="00AC53EF">
        <w:rPr>
          <w:rFonts w:ascii="Times New Roman" w:eastAsia="Times New Roman" w:hAnsi="Times New Roman"/>
          <w:color w:val="000000"/>
          <w:sz w:val="28"/>
          <w:szCs w:val="28"/>
          <w:lang w:eastAsia="ru-RU"/>
        </w:rPr>
        <w:t xml:space="preserve">имущества Блюдчанского сельсовета </w:t>
      </w:r>
      <w:r w:rsidRPr="00C96324">
        <w:rPr>
          <w:rFonts w:ascii="Times New Roman" w:eastAsia="Times New Roman" w:hAnsi="Times New Roman"/>
          <w:color w:val="000000"/>
          <w:sz w:val="28"/>
          <w:szCs w:val="28"/>
          <w:lang w:eastAsia="ru-RU"/>
        </w:rPr>
        <w:t xml:space="preserve"> Чановского района Новосибирской области</w:t>
      </w:r>
      <w:r w:rsidRPr="003F4BD7">
        <w:rPr>
          <w:rFonts w:ascii="Times New Roman" w:eastAsia="Times New Roman" w:hAnsi="Times New Roman"/>
          <w:color w:val="000000"/>
          <w:sz w:val="28"/>
          <w:szCs w:val="28"/>
          <w:lang w:eastAsia="ru-RU"/>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3.3.6. Имущество не признано аварийным и подлежащим сносу;</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3.3.9. Земельный участок не относится к земельным участкам, предусмотренным подпунктами 1 - 10, 13 - 15, 18 и 19 пункта 8 статьи 39</w:t>
      </w:r>
      <w:r w:rsidRPr="003F4BD7">
        <w:rPr>
          <w:rFonts w:ascii="Times New Roman" w:eastAsia="Times New Roman" w:hAnsi="Times New Roman"/>
          <w:color w:val="000000"/>
          <w:sz w:val="28"/>
          <w:szCs w:val="28"/>
          <w:vertAlign w:val="superscript"/>
          <w:lang w:eastAsia="ru-RU"/>
        </w:rPr>
        <w:t>11</w:t>
      </w:r>
      <w:r w:rsidRPr="003F4BD7">
        <w:rPr>
          <w:rFonts w:ascii="Times New Roman" w:eastAsia="Times New Roman" w:hAnsi="Times New Roman"/>
          <w:color w:val="000000"/>
          <w:sz w:val="28"/>
          <w:szCs w:val="28"/>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среднего предпринимательства и организациям, образующим инфраструктуру поддержки;</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3.5. Сведения об имуществе группируются в Перечне по населенным пунктам</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постановления Администрации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по его инициативе или на основании предложений органов местного самоуправления</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коллегиального органа в Администрации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по обеспечению взаимодействия исполнительных органов власти </w:t>
      </w:r>
      <w:r>
        <w:rPr>
          <w:rFonts w:ascii="Times New Roman" w:eastAsia="Times New Roman" w:hAnsi="Times New Roman"/>
          <w:color w:val="000000"/>
          <w:sz w:val="28"/>
          <w:szCs w:val="28"/>
          <w:lang w:eastAsia="ru-RU"/>
        </w:rPr>
        <w:t>Новосибир</w:t>
      </w:r>
      <w:r w:rsidRPr="003F4BD7">
        <w:rPr>
          <w:rFonts w:ascii="Times New Roman" w:eastAsia="Times New Roman" w:hAnsi="Times New Roman"/>
          <w:color w:val="000000"/>
          <w:sz w:val="28"/>
          <w:szCs w:val="28"/>
          <w:lang w:eastAsia="ru-RU"/>
        </w:rPr>
        <w:t xml:space="preserve">ской области с территориальным органом Росимущества в </w:t>
      </w:r>
      <w:r>
        <w:rPr>
          <w:rFonts w:ascii="Times New Roman" w:eastAsia="Times New Roman" w:hAnsi="Times New Roman"/>
          <w:color w:val="000000"/>
          <w:sz w:val="28"/>
          <w:szCs w:val="28"/>
          <w:lang w:eastAsia="ru-RU"/>
        </w:rPr>
        <w:t>Новосибир</w:t>
      </w:r>
      <w:r w:rsidRPr="003F4BD7">
        <w:rPr>
          <w:rFonts w:ascii="Times New Roman" w:eastAsia="Times New Roman" w:hAnsi="Times New Roman"/>
          <w:color w:val="000000"/>
          <w:sz w:val="28"/>
          <w:szCs w:val="28"/>
          <w:lang w:eastAsia="ru-RU"/>
        </w:rPr>
        <w:t xml:space="preserve">ской области и органами местного самоуправления по вопросам </w:t>
      </w:r>
      <w:r w:rsidRPr="003F4BD7">
        <w:rPr>
          <w:rFonts w:ascii="Times New Roman" w:eastAsia="Times New Roman" w:hAnsi="Times New Roman"/>
          <w:color w:val="000000"/>
          <w:sz w:val="28"/>
          <w:szCs w:val="28"/>
          <w:lang w:eastAsia="ru-RU"/>
        </w:rPr>
        <w:lastRenderedPageBreak/>
        <w:t>оказания имущественной поддержки субъектам малого и среднего предпринимательства.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w:t>
      </w:r>
      <w:r w:rsidR="00AC53EF">
        <w:rPr>
          <w:rFonts w:ascii="Times New Roman" w:eastAsia="Times New Roman" w:hAnsi="Times New Roman"/>
          <w:color w:val="000000"/>
          <w:sz w:val="28"/>
          <w:szCs w:val="28"/>
          <w:lang w:eastAsia="ru-RU"/>
        </w:rPr>
        <w:t xml:space="preserve">имущества Блюдчанского сельсовета </w:t>
      </w:r>
      <w:r w:rsidRPr="00C96324">
        <w:rPr>
          <w:rFonts w:ascii="Times New Roman" w:eastAsia="Times New Roman" w:hAnsi="Times New Roman"/>
          <w:color w:val="000000"/>
          <w:sz w:val="28"/>
          <w:szCs w:val="28"/>
          <w:lang w:eastAsia="ru-RU"/>
        </w:rPr>
        <w:t xml:space="preserve"> Чановского района Новосибирской области</w:t>
      </w:r>
      <w:r w:rsidRPr="003F4BD7">
        <w:rPr>
          <w:rFonts w:ascii="Times New Roman" w:eastAsia="Times New Roman" w:hAnsi="Times New Roman"/>
          <w:color w:val="000000"/>
          <w:sz w:val="28"/>
          <w:szCs w:val="28"/>
          <w:lang w:eastAsia="ru-RU"/>
        </w:rPr>
        <w:t>.</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3.8. Решение об отказе в учете предложения о включении имущества в Перечень принимается в следующих случаях:</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3.8.1. Имущество не соответствует критериям, установленным пунктом 3.3 настоящего Порядка.</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Администрация</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уполномоченная  на согласование сделок с имуществом балансодержателя.</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3.8.3. Отсутствуют индивидуально-определенные признаки</w:t>
      </w:r>
      <w:r w:rsidRPr="003F4BD7">
        <w:rPr>
          <w:rFonts w:ascii="Times New Roman" w:eastAsia="Times New Roman" w:hAnsi="Times New Roman"/>
          <w:color w:val="000000"/>
          <w:sz w:val="28"/>
          <w:szCs w:val="28"/>
          <w:lang w:eastAsia="ru-RU"/>
        </w:rPr>
        <w:br/>
        <w:t>движимого имущества, позволяющие заключить в отношении него договор аренды.</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3.9. Уполномоченный орган вправе исключить сведения о муниципальном имуществе</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xml:space="preserve">– ни одного предложения (заявления) о предоставлении имущества, включая земельные участки, в том числе без проведения аукциона (конкурса) в </w:t>
      </w:r>
      <w:r w:rsidRPr="003F4BD7">
        <w:rPr>
          <w:rFonts w:ascii="Times New Roman" w:eastAsia="Times New Roman" w:hAnsi="Times New Roman"/>
          <w:color w:val="000000"/>
          <w:sz w:val="28"/>
          <w:szCs w:val="28"/>
          <w:lang w:eastAsia="ru-RU"/>
        </w:rPr>
        <w:lastRenderedPageBreak/>
        <w:t>случаях, предусмотренных Федеральным </w:t>
      </w:r>
      <w:hyperlink r:id="rId7" w:history="1">
        <w:r w:rsidRPr="00C96324">
          <w:rPr>
            <w:rFonts w:ascii="Times New Roman" w:eastAsia="Times New Roman" w:hAnsi="Times New Roman"/>
            <w:color w:val="348300"/>
            <w:sz w:val="28"/>
            <w:szCs w:val="28"/>
            <w:u w:val="single"/>
            <w:lang w:eastAsia="ru-RU"/>
          </w:rPr>
          <w:t>законом</w:t>
        </w:r>
      </w:hyperlink>
      <w:r w:rsidRPr="003F4BD7">
        <w:rPr>
          <w:rFonts w:ascii="Times New Roman" w:eastAsia="Times New Roman" w:hAnsi="Times New Roman"/>
          <w:color w:val="000000"/>
          <w:sz w:val="28"/>
          <w:szCs w:val="28"/>
          <w:lang w:eastAsia="ru-RU"/>
        </w:rPr>
        <w:t> от 26.07.2006 № 135-ФЗ «О защите конкуренции», Земельным кодексом Российской Федерации.</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3.10. Сведения о муниципальном имуществе</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подлежат исключению из Перечня, в следующих случаях:</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3.10.2. Право собственности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на имущество прекращено по решению суда или в ином установленном законом порядке;</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3.10.3. Прекращение существования имущества в результате его гибели или уничтожения;</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3F4BD7">
        <w:rPr>
          <w:rFonts w:ascii="Times New Roman" w:eastAsia="Times New Roman" w:hAnsi="Times New Roman"/>
          <w:color w:val="000000"/>
          <w:sz w:val="28"/>
          <w:szCs w:val="28"/>
          <w:vertAlign w:val="superscript"/>
          <w:lang w:eastAsia="ru-RU"/>
        </w:rPr>
        <w:t>3</w:t>
      </w:r>
      <w:r w:rsidRPr="003F4BD7">
        <w:rPr>
          <w:rFonts w:ascii="Times New Roman" w:eastAsia="Times New Roman" w:hAnsi="Times New Roman"/>
          <w:color w:val="000000"/>
          <w:sz w:val="28"/>
          <w:szCs w:val="28"/>
          <w:lang w:eastAsia="ru-RU"/>
        </w:rPr>
        <w:t> Земельного кодекса Российской Федерации.</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4. Опубликование Перечня и предоставление сведений о включенном в него имуществе</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4.1. Уполномоченный орган:</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xml:space="preserve">4.1.1. Обеспечивает опубликование Перечня или изменений в Перечень в средствах массовой информации, определенных </w:t>
      </w:r>
      <w:r>
        <w:rPr>
          <w:rFonts w:ascii="Times New Roman" w:eastAsia="Times New Roman" w:hAnsi="Times New Roman"/>
          <w:color w:val="000000"/>
          <w:sz w:val="28"/>
          <w:szCs w:val="28"/>
          <w:lang w:eastAsia="ru-RU"/>
        </w:rPr>
        <w:t>Уставом</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в течение 10 рабочих дней со дня их утверждения по форме согласно приложению № 2 к постановлению Администрации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от  г. №;</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lastRenderedPageBreak/>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w:t>
      </w:r>
      <w:r w:rsidR="00AC53EF">
        <w:rPr>
          <w:rFonts w:ascii="Times New Roman" w:eastAsia="Times New Roman" w:hAnsi="Times New Roman"/>
          <w:color w:val="000000"/>
          <w:sz w:val="28"/>
          <w:szCs w:val="28"/>
          <w:lang w:eastAsia="ru-RU"/>
        </w:rPr>
        <w:t xml:space="preserve"> Блюдчанского </w:t>
      </w:r>
      <w:r w:rsidRPr="00C96324">
        <w:rPr>
          <w:rFonts w:ascii="Times New Roman" w:eastAsia="Times New Roman" w:hAnsi="Times New Roman"/>
          <w:color w:val="000000"/>
          <w:sz w:val="28"/>
          <w:szCs w:val="28"/>
          <w:lang w:eastAsia="ru-RU"/>
        </w:rPr>
        <w:t>сельсовета Чановского района Новосибирской области</w:t>
      </w:r>
      <w:r w:rsidRPr="003F4BD7">
        <w:rPr>
          <w:rFonts w:ascii="Times New Roman" w:eastAsia="Times New Roman" w:hAnsi="Times New Roman"/>
          <w:color w:val="000000"/>
          <w:sz w:val="28"/>
          <w:szCs w:val="28"/>
          <w:lang w:eastAsia="ru-RU"/>
        </w:rPr>
        <w:t xml:space="preserve"> от г. №;</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7C3732" w:rsidRPr="003F4BD7" w:rsidRDefault="007C3732" w:rsidP="007C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w:t>
      </w: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sectPr w:rsidR="007C3732" w:rsidSect="00C83D06">
          <w:pgSz w:w="11906" w:h="16838"/>
          <w:pgMar w:top="1134" w:right="850" w:bottom="1134" w:left="1134" w:header="708" w:footer="708" w:gutter="0"/>
          <w:cols w:space="708"/>
          <w:docGrid w:linePitch="360"/>
        </w:sectPr>
      </w:pPr>
    </w:p>
    <w:p w:rsidR="007C3732" w:rsidRPr="003F4BD7"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lastRenderedPageBreak/>
        <w:t>Приложение № 2</w:t>
      </w:r>
    </w:p>
    <w:p w:rsidR="007C3732" w:rsidRPr="003F4BD7" w:rsidRDefault="007C3732" w:rsidP="007C3732">
      <w:pPr>
        <w:shd w:val="clear" w:color="auto" w:fill="FFFFFF"/>
        <w:spacing w:after="0" w:line="240" w:lineRule="auto"/>
        <w:jc w:val="right"/>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Утвержден</w:t>
      </w:r>
      <w:r>
        <w:rPr>
          <w:rFonts w:ascii="Times New Roman" w:hAnsi="Times New Roman"/>
          <w:color w:val="000000"/>
          <w:sz w:val="28"/>
          <w:szCs w:val="28"/>
        </w:rPr>
        <w:t>а</w:t>
      </w:r>
      <w:r w:rsidRPr="007D0841">
        <w:rPr>
          <w:rFonts w:ascii="Times New Roman" w:hAnsi="Times New Roman"/>
          <w:color w:val="000000"/>
          <w:sz w:val="28"/>
          <w:szCs w:val="28"/>
        </w:rPr>
        <w:t> </w:t>
      </w:r>
    </w:p>
    <w:p w:rsidR="00782048" w:rsidRPr="007D0841" w:rsidRDefault="00AC53EF" w:rsidP="00782048">
      <w:pPr>
        <w:shd w:val="clear" w:color="auto" w:fill="FFFFFF"/>
        <w:spacing w:line="240" w:lineRule="auto"/>
        <w:contextualSpacing/>
        <w:jc w:val="right"/>
        <w:rPr>
          <w:rFonts w:ascii="Times New Roman" w:hAnsi="Times New Roman"/>
          <w:color w:val="000000"/>
          <w:sz w:val="28"/>
          <w:szCs w:val="28"/>
        </w:rPr>
      </w:pPr>
      <w:r>
        <w:rPr>
          <w:rFonts w:ascii="Times New Roman" w:hAnsi="Times New Roman"/>
          <w:color w:val="000000"/>
          <w:sz w:val="28"/>
          <w:szCs w:val="28"/>
        </w:rPr>
        <w:t>Решением 23</w:t>
      </w:r>
      <w:r w:rsidR="00782048" w:rsidRPr="007D0841">
        <w:rPr>
          <w:rFonts w:ascii="Times New Roman" w:hAnsi="Times New Roman"/>
          <w:color w:val="000000"/>
          <w:sz w:val="28"/>
          <w:szCs w:val="28"/>
        </w:rPr>
        <w:t xml:space="preserve"> сессии</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Совета депутатов</w:t>
      </w:r>
    </w:p>
    <w:p w:rsidR="00782048" w:rsidRPr="007D0841" w:rsidRDefault="00AC53EF" w:rsidP="00782048">
      <w:pPr>
        <w:shd w:val="clear" w:color="auto" w:fill="FFFFFF"/>
        <w:spacing w:line="240" w:lineRule="auto"/>
        <w:contextualSpacing/>
        <w:jc w:val="right"/>
        <w:rPr>
          <w:rFonts w:ascii="Times New Roman" w:hAnsi="Times New Roman"/>
          <w:color w:val="000000"/>
          <w:sz w:val="28"/>
          <w:szCs w:val="28"/>
        </w:rPr>
      </w:pPr>
      <w:r>
        <w:rPr>
          <w:rFonts w:ascii="Times New Roman" w:hAnsi="Times New Roman"/>
          <w:color w:val="000000"/>
          <w:sz w:val="28"/>
          <w:szCs w:val="28"/>
        </w:rPr>
        <w:t>Блюдчанского</w:t>
      </w:r>
      <w:r w:rsidR="00782048" w:rsidRPr="007D0841">
        <w:rPr>
          <w:rFonts w:ascii="Times New Roman" w:hAnsi="Times New Roman"/>
          <w:color w:val="000000"/>
          <w:sz w:val="28"/>
          <w:szCs w:val="28"/>
        </w:rPr>
        <w:t>сельсовета</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 xml:space="preserve"> Чановского района </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Новосибирской области</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 xml:space="preserve"> от </w:t>
      </w:r>
      <w:r w:rsidR="00AC53EF">
        <w:rPr>
          <w:rFonts w:ascii="Times New Roman" w:hAnsi="Times New Roman"/>
          <w:color w:val="000000"/>
          <w:sz w:val="28"/>
          <w:szCs w:val="28"/>
        </w:rPr>
        <w:t>15</w:t>
      </w:r>
      <w:r>
        <w:rPr>
          <w:rFonts w:ascii="Times New Roman" w:hAnsi="Times New Roman"/>
          <w:color w:val="000000"/>
          <w:sz w:val="28"/>
          <w:szCs w:val="28"/>
        </w:rPr>
        <w:t>.1</w:t>
      </w:r>
      <w:r w:rsidR="00AC53EF">
        <w:rPr>
          <w:rFonts w:ascii="Times New Roman" w:hAnsi="Times New Roman"/>
          <w:color w:val="000000"/>
          <w:sz w:val="28"/>
          <w:szCs w:val="28"/>
        </w:rPr>
        <w:t>2</w:t>
      </w:r>
      <w:r>
        <w:rPr>
          <w:rFonts w:ascii="Times New Roman" w:hAnsi="Times New Roman"/>
          <w:color w:val="000000"/>
          <w:sz w:val="28"/>
          <w:szCs w:val="28"/>
        </w:rPr>
        <w:t>.2021</w:t>
      </w:r>
      <w:r w:rsidRPr="007D0841">
        <w:rPr>
          <w:rFonts w:ascii="Times New Roman" w:hAnsi="Times New Roman"/>
          <w:color w:val="000000"/>
          <w:sz w:val="28"/>
          <w:szCs w:val="28"/>
        </w:rPr>
        <w:t xml:space="preserve"> г. № </w:t>
      </w:r>
      <w:r w:rsidR="00AC53EF">
        <w:rPr>
          <w:rFonts w:ascii="Times New Roman" w:hAnsi="Times New Roman"/>
          <w:color w:val="000000"/>
          <w:sz w:val="28"/>
          <w:szCs w:val="28"/>
        </w:rPr>
        <w:t>76</w:t>
      </w:r>
    </w:p>
    <w:p w:rsidR="007C3732" w:rsidRPr="003F4BD7" w:rsidRDefault="007C3732" w:rsidP="007C3732">
      <w:pPr>
        <w:shd w:val="clear" w:color="auto" w:fill="FFFFFF"/>
        <w:spacing w:after="0" w:line="240" w:lineRule="auto"/>
        <w:ind w:left="360"/>
        <w:jc w:val="right"/>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w:t>
      </w:r>
    </w:p>
    <w:p w:rsidR="007C3732" w:rsidRPr="003F4BD7" w:rsidRDefault="007C3732" w:rsidP="007C3732">
      <w:pPr>
        <w:shd w:val="clear" w:color="auto" w:fill="FFFFFF"/>
        <w:spacing w:after="0" w:line="240" w:lineRule="auto"/>
        <w:jc w:val="center"/>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xml:space="preserve">ФОРМА ПЕРЕЧНЯ МУНИЦИПАЛЬНОГО </w:t>
      </w:r>
      <w:r w:rsidR="00AC53EF">
        <w:rPr>
          <w:rFonts w:ascii="Times New Roman" w:eastAsia="Times New Roman" w:hAnsi="Times New Roman"/>
          <w:color w:val="000000"/>
          <w:sz w:val="28"/>
          <w:szCs w:val="28"/>
          <w:lang w:eastAsia="ru-RU"/>
        </w:rPr>
        <w:t xml:space="preserve">Имущества Блюдчанского сельсовета </w:t>
      </w:r>
      <w:r w:rsidRPr="00C83D06">
        <w:rPr>
          <w:rFonts w:ascii="Times New Roman" w:eastAsia="Times New Roman" w:hAnsi="Times New Roman"/>
          <w:color w:val="000000"/>
          <w:sz w:val="28"/>
          <w:szCs w:val="28"/>
          <w:lang w:eastAsia="ru-RU"/>
        </w:rPr>
        <w:t xml:space="preserve"> ЧАНОВСКОГО РАЙОНА НОВОСИБИРСКОЙ ОБЛАСТИ</w:t>
      </w:r>
      <w:r w:rsidRPr="003F4BD7">
        <w:rPr>
          <w:rFonts w:ascii="Times New Roman" w:eastAsia="Times New Roman" w:hAnsi="Times New Roman"/>
          <w:color w:val="000000"/>
          <w:sz w:val="28"/>
          <w:szCs w:val="28"/>
          <w:lang w:eastAsia="ru-RU"/>
        </w:rPr>
        <w:t>,</w:t>
      </w:r>
    </w:p>
    <w:p w:rsidR="007C3732" w:rsidRPr="003F4BD7" w:rsidRDefault="007C3732" w:rsidP="007C3732">
      <w:pPr>
        <w:shd w:val="clear" w:color="auto" w:fill="FFFFFF"/>
        <w:spacing w:after="0" w:line="240" w:lineRule="auto"/>
        <w:jc w:val="center"/>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ПРЕДНАЗНАЧЕННОГО ДЛЯ ПРЕДОСТАВЛЕНИЯ ВО ВЛАДЕНИЕ И (ИЛИ) В ПОЛЬЗОВАНИЕ СУБЪЕКТАМ МАЛОГО И СРЕДНЕГО ПРЕДПРИНИМАТЕЛЬСТВА</w:t>
      </w:r>
    </w:p>
    <w:p w:rsidR="007C3732" w:rsidRPr="003F4BD7" w:rsidRDefault="007C3732" w:rsidP="007C3732">
      <w:pPr>
        <w:shd w:val="clear" w:color="auto" w:fill="FFFFFF"/>
        <w:spacing w:after="0" w:line="240" w:lineRule="auto"/>
        <w:jc w:val="center"/>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И ОРГАНИЗАЦИЯМ, ОБРАЗУЮЩИМ ИНФРАСТРУКТУРУ ПОДДЕРЖКИ СУБЪЕКТОВ  МАЛОГО И СРЕДНЕГО ПРЕДПРИНИМАТЕЛЬСТВА</w:t>
      </w:r>
    </w:p>
    <w:p w:rsidR="007C3732" w:rsidRPr="003F4BD7" w:rsidRDefault="007C3732" w:rsidP="007C3732">
      <w:pPr>
        <w:shd w:val="clear" w:color="auto" w:fill="FFFFFF"/>
        <w:spacing w:after="0" w:line="240" w:lineRule="auto"/>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1904"/>
        <w:gridCol w:w="1813"/>
        <w:gridCol w:w="1673"/>
        <w:gridCol w:w="4037"/>
        <w:gridCol w:w="2612"/>
        <w:gridCol w:w="2177"/>
      </w:tblGrid>
      <w:tr w:rsidR="007C3732" w:rsidRPr="003F4BD7" w:rsidTr="00F949AC">
        <w:trPr>
          <w:trHeight w:val="270"/>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 п/п</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Адрес (местоположение) объекта</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Вид объекта недвижимости;</w:t>
            </w:r>
          </w:p>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тип движимого имущества</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Наименование объекта учета</w:t>
            </w:r>
          </w:p>
        </w:tc>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Сведения о недвижимом имуществе</w:t>
            </w:r>
          </w:p>
        </w:tc>
      </w:tr>
      <w:tr w:rsidR="007C3732" w:rsidRPr="003F4BD7" w:rsidTr="00F949A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Основная характеристика объекта недвижимости</w:t>
            </w:r>
          </w:p>
        </w:tc>
      </w:tr>
      <w:tr w:rsidR="007C3732" w:rsidRPr="003F4BD7" w:rsidTr="00F949AC">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439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Фактическое значение/Проектируемое значение (для объектов незавершенного строительства)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Единица измерения (для площади - кв. м; для протяженности - м; для глубины залегания - м; для объема - куб. м)</w:t>
            </w:r>
          </w:p>
        </w:tc>
      </w:tr>
      <w:tr w:rsidR="007C3732" w:rsidRPr="003F4BD7" w:rsidTr="00F949A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4</w:t>
            </w:r>
          </w:p>
        </w:tc>
        <w:tc>
          <w:tcPr>
            <w:tcW w:w="439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6</w:t>
            </w:r>
          </w:p>
        </w:tc>
        <w:tc>
          <w:tcPr>
            <w:tcW w:w="226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7</w:t>
            </w:r>
          </w:p>
        </w:tc>
      </w:tr>
    </w:tbl>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r w:rsidRPr="003F4BD7">
        <w:rPr>
          <w:rFonts w:ascii="Tahoma" w:eastAsia="Times New Roman" w:hAnsi="Tahoma" w:cs="Tahoma"/>
          <w:color w:val="000000"/>
          <w:sz w:val="18"/>
          <w:szCs w:val="18"/>
          <w:lang w:eastAsia="ru-RU"/>
        </w:rPr>
        <w:t> </w:t>
      </w:r>
    </w:p>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p>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p>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p>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p>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p>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p>
    <w:p w:rsidR="007C3732" w:rsidRDefault="007C3732" w:rsidP="007C3732">
      <w:pPr>
        <w:shd w:val="clear" w:color="auto" w:fill="FFFFFF"/>
        <w:spacing w:after="0" w:line="240" w:lineRule="auto"/>
        <w:rPr>
          <w:rFonts w:ascii="Tahoma" w:eastAsia="Times New Roman" w:hAnsi="Tahoma" w:cs="Tahoma"/>
          <w:color w:val="000000"/>
          <w:sz w:val="18"/>
          <w:szCs w:val="18"/>
          <w:lang w:eastAsia="ru-RU"/>
        </w:rPr>
      </w:pPr>
    </w:p>
    <w:p w:rsidR="007C3732" w:rsidRPr="003F4BD7" w:rsidRDefault="007C3732" w:rsidP="007C3732">
      <w:pPr>
        <w:shd w:val="clear" w:color="auto" w:fill="FFFFFF"/>
        <w:spacing w:after="0" w:line="240" w:lineRule="auto"/>
        <w:rPr>
          <w:rFonts w:ascii="Tahoma" w:eastAsia="Times New Roman" w:hAnsi="Tahoma" w:cs="Tahoma"/>
          <w:color w:val="000000"/>
          <w:sz w:val="18"/>
          <w:szCs w:val="18"/>
          <w:lang w:eastAsia="ru-RU"/>
        </w:rPr>
      </w:pPr>
    </w:p>
    <w:tbl>
      <w:tblPr>
        <w:tblW w:w="147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2127"/>
        <w:gridCol w:w="2127"/>
        <w:gridCol w:w="1274"/>
        <w:gridCol w:w="1844"/>
        <w:gridCol w:w="2203"/>
        <w:gridCol w:w="989"/>
        <w:gridCol w:w="1199"/>
        <w:gridCol w:w="1979"/>
      </w:tblGrid>
      <w:tr w:rsidR="007C3732" w:rsidRPr="003F4BD7" w:rsidTr="00F949AC">
        <w:trPr>
          <w:trHeight w:val="270"/>
          <w:tblCellSpacing w:w="0" w:type="dxa"/>
        </w:trPr>
        <w:tc>
          <w:tcPr>
            <w:tcW w:w="8355" w:type="dxa"/>
            <w:gridSpan w:val="5"/>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br w:type="textWrapping" w:clear="all"/>
            </w:r>
          </w:p>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Сведения о недвижимом имуществе</w:t>
            </w:r>
          </w:p>
        </w:tc>
        <w:tc>
          <w:tcPr>
            <w:tcW w:w="637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Сведения о движимом имуществе</w:t>
            </w:r>
          </w:p>
        </w:tc>
      </w:tr>
      <w:tr w:rsidR="007C3732" w:rsidRPr="003F4BD7" w:rsidTr="00F949AC">
        <w:trPr>
          <w:trHeight w:val="270"/>
          <w:tblCellSpacing w:w="0" w:type="dxa"/>
        </w:trPr>
        <w:tc>
          <w:tcPr>
            <w:tcW w:w="3120" w:type="dxa"/>
            <w:gridSpan w:val="2"/>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Кадастровый номер</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Техническое состояние объекта недвижимости</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Категория земель</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Вид разрешенного использования</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r>
      <w:tr w:rsidR="007C3732" w:rsidRPr="003F4BD7" w:rsidTr="00F949AC">
        <w:trPr>
          <w:trHeight w:val="2055"/>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Номер</w:t>
            </w:r>
          </w:p>
        </w:tc>
        <w:tc>
          <w:tcPr>
            <w:tcW w:w="213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Тип (кадастровый, условный, устаревший)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220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Государственный регистрационный знак (при наличии)</w:t>
            </w:r>
          </w:p>
        </w:tc>
        <w:tc>
          <w:tcPr>
            <w:tcW w:w="99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Марка, модель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Год выпуска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Состав (принадлежнос-ти) имущества</w:t>
            </w:r>
          </w:p>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 </w:t>
            </w:r>
          </w:p>
        </w:tc>
      </w:tr>
      <w:tr w:rsidR="007C3732" w:rsidRPr="003F4BD7" w:rsidTr="00F949AC">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8</w:t>
            </w:r>
          </w:p>
        </w:tc>
        <w:tc>
          <w:tcPr>
            <w:tcW w:w="213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9</w:t>
            </w:r>
          </w:p>
        </w:tc>
        <w:tc>
          <w:tcPr>
            <w:tcW w:w="213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11</w:t>
            </w:r>
          </w:p>
        </w:tc>
        <w:tc>
          <w:tcPr>
            <w:tcW w:w="184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12</w:t>
            </w:r>
          </w:p>
        </w:tc>
        <w:tc>
          <w:tcPr>
            <w:tcW w:w="220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13</w:t>
            </w:r>
          </w:p>
        </w:tc>
        <w:tc>
          <w:tcPr>
            <w:tcW w:w="99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15</w:t>
            </w:r>
          </w:p>
        </w:tc>
        <w:tc>
          <w:tcPr>
            <w:tcW w:w="198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16</w:t>
            </w:r>
          </w:p>
        </w:tc>
      </w:tr>
    </w:tbl>
    <w:p w:rsidR="007C3732" w:rsidRPr="003F4BD7" w:rsidRDefault="007C3732" w:rsidP="007C3732">
      <w:pPr>
        <w:shd w:val="clear" w:color="auto" w:fill="FFFFFF"/>
        <w:spacing w:after="0" w:line="240" w:lineRule="auto"/>
        <w:rPr>
          <w:rFonts w:ascii="Tahoma" w:eastAsia="Times New Roman" w:hAnsi="Tahoma" w:cs="Tahoma"/>
          <w:color w:val="000000"/>
          <w:sz w:val="18"/>
          <w:szCs w:val="18"/>
          <w:lang w:eastAsia="ru-RU"/>
        </w:rPr>
      </w:pPr>
      <w:r w:rsidRPr="003F4BD7">
        <w:rPr>
          <w:rFonts w:ascii="Tahoma" w:eastAsia="Times New Roman" w:hAnsi="Tahoma" w:cs="Tahoma"/>
          <w:color w:val="000000"/>
          <w:sz w:val="18"/>
          <w:szCs w:val="18"/>
          <w:lang w:eastAsia="ru-RU"/>
        </w:rPr>
        <w:t> </w:t>
      </w: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612"/>
        <w:gridCol w:w="1757"/>
        <w:gridCol w:w="1555"/>
        <w:gridCol w:w="2078"/>
        <w:gridCol w:w="1936"/>
        <w:gridCol w:w="1657"/>
      </w:tblGrid>
      <w:tr w:rsidR="007C3732" w:rsidRPr="003F4BD7" w:rsidTr="00F949AC">
        <w:trPr>
          <w:tblCellSpacing w:w="0" w:type="dxa"/>
        </w:trPr>
        <w:tc>
          <w:tcPr>
            <w:tcW w:w="14310" w:type="dxa"/>
            <w:gridSpan w:val="7"/>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Сведения о правообладателях и о правах третьих лиц на имущество</w:t>
            </w:r>
          </w:p>
        </w:tc>
      </w:tr>
      <w:tr w:rsidR="007C3732" w:rsidRPr="003F4BD7" w:rsidTr="00F949AC">
        <w:trPr>
          <w:tblCellSpacing w:w="0" w:type="dxa"/>
        </w:trPr>
        <w:tc>
          <w:tcPr>
            <w:tcW w:w="5505" w:type="dxa"/>
            <w:gridSpan w:val="2"/>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Для договоров аренды и безвозмездного пользования</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Наименование правообладателя</w:t>
            </w:r>
          </w:p>
        </w:tc>
        <w:tc>
          <w:tcPr>
            <w:tcW w:w="1335"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Наличие ограниченного вещного права на имущество</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ИНН правообладателя</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Контактный номер телефона</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Адрес электронной почты</w:t>
            </w:r>
          </w:p>
        </w:tc>
      </w:tr>
      <w:tr w:rsidR="007C3732" w:rsidRPr="003F4BD7" w:rsidTr="00F949AC">
        <w:trPr>
          <w:tblCellSpacing w:w="0" w:type="dxa"/>
        </w:trPr>
        <w:tc>
          <w:tcPr>
            <w:tcW w:w="279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Наличие права аренды или права безвозмездного пользования на имущество </w:t>
            </w:r>
          </w:p>
        </w:tc>
        <w:tc>
          <w:tcPr>
            <w:tcW w:w="271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Дата окончания срока действия договора (при наличии)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rPr>
                <w:rFonts w:ascii="Times New Roman" w:eastAsia="Times New Roman" w:hAnsi="Times New Roman"/>
                <w:sz w:val="24"/>
                <w:szCs w:val="24"/>
                <w:lang w:eastAsia="ru-RU"/>
              </w:rPr>
            </w:pPr>
          </w:p>
        </w:tc>
      </w:tr>
      <w:tr w:rsidR="007C3732" w:rsidRPr="003F4BD7" w:rsidTr="00F949AC">
        <w:trPr>
          <w:tblCellSpacing w:w="0" w:type="dxa"/>
        </w:trPr>
        <w:tc>
          <w:tcPr>
            <w:tcW w:w="279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17</w:t>
            </w:r>
          </w:p>
        </w:tc>
        <w:tc>
          <w:tcPr>
            <w:tcW w:w="271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19</w:t>
            </w:r>
          </w:p>
        </w:tc>
        <w:tc>
          <w:tcPr>
            <w:tcW w:w="1335"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20</w:t>
            </w:r>
          </w:p>
        </w:tc>
        <w:tc>
          <w:tcPr>
            <w:tcW w:w="210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21</w:t>
            </w:r>
          </w:p>
        </w:tc>
        <w:tc>
          <w:tcPr>
            <w:tcW w:w="198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22</w:t>
            </w:r>
          </w:p>
        </w:tc>
        <w:tc>
          <w:tcPr>
            <w:tcW w:w="1680" w:type="dxa"/>
            <w:tcBorders>
              <w:top w:val="outset" w:sz="6" w:space="0" w:color="auto"/>
              <w:left w:val="outset" w:sz="6" w:space="0" w:color="auto"/>
              <w:bottom w:val="outset" w:sz="6" w:space="0" w:color="auto"/>
              <w:right w:val="outset" w:sz="6" w:space="0" w:color="auto"/>
            </w:tcBorders>
            <w:vAlign w:val="center"/>
            <w:hideMark/>
          </w:tcPr>
          <w:p w:rsidR="007C3732" w:rsidRPr="003F4BD7" w:rsidRDefault="007C3732" w:rsidP="00F949AC">
            <w:pPr>
              <w:spacing w:after="0" w:line="240" w:lineRule="auto"/>
              <w:jc w:val="center"/>
              <w:rPr>
                <w:rFonts w:ascii="Times New Roman" w:eastAsia="Times New Roman" w:hAnsi="Times New Roman"/>
                <w:sz w:val="24"/>
                <w:szCs w:val="24"/>
                <w:lang w:eastAsia="ru-RU"/>
              </w:rPr>
            </w:pPr>
            <w:r w:rsidRPr="003F4BD7">
              <w:rPr>
                <w:rFonts w:ascii="Times New Roman" w:eastAsia="Times New Roman" w:hAnsi="Times New Roman"/>
                <w:sz w:val="24"/>
                <w:szCs w:val="24"/>
                <w:lang w:eastAsia="ru-RU"/>
              </w:rPr>
              <w:t>23</w:t>
            </w:r>
          </w:p>
        </w:tc>
      </w:tr>
    </w:tbl>
    <w:p w:rsidR="007C3732" w:rsidRDefault="007C3732" w:rsidP="007C3732">
      <w:pPr>
        <w:shd w:val="clear" w:color="auto" w:fill="FFFFFF"/>
        <w:spacing w:after="0" w:line="240" w:lineRule="auto"/>
        <w:jc w:val="right"/>
        <w:rPr>
          <w:rFonts w:ascii="Tahoma" w:eastAsia="Times New Roman" w:hAnsi="Tahoma" w:cs="Tahoma"/>
          <w:color w:val="000000"/>
          <w:sz w:val="18"/>
          <w:szCs w:val="18"/>
          <w:lang w:eastAsia="ru-RU"/>
        </w:rPr>
        <w:sectPr w:rsidR="007C3732" w:rsidSect="00161F24">
          <w:pgSz w:w="16838" w:h="11906" w:orient="landscape"/>
          <w:pgMar w:top="1134" w:right="1134" w:bottom="851" w:left="1134" w:header="709" w:footer="709" w:gutter="0"/>
          <w:cols w:space="708"/>
          <w:docGrid w:linePitch="360"/>
        </w:sectPr>
      </w:pPr>
    </w:p>
    <w:p w:rsidR="007C3732" w:rsidRPr="003F4BD7" w:rsidRDefault="007C3732" w:rsidP="00782048">
      <w:pPr>
        <w:shd w:val="clear" w:color="auto" w:fill="FFFFFF"/>
        <w:spacing w:after="0" w:line="240" w:lineRule="auto"/>
        <w:jc w:val="right"/>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lastRenderedPageBreak/>
        <w:t>Приложение № 3 </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Утвержден</w:t>
      </w:r>
      <w:r>
        <w:rPr>
          <w:rFonts w:ascii="Times New Roman" w:hAnsi="Times New Roman"/>
          <w:color w:val="000000"/>
          <w:sz w:val="28"/>
          <w:szCs w:val="28"/>
        </w:rPr>
        <w:t>ы</w:t>
      </w:r>
      <w:r w:rsidRPr="007D0841">
        <w:rPr>
          <w:rFonts w:ascii="Times New Roman" w:hAnsi="Times New Roman"/>
          <w:color w:val="000000"/>
          <w:sz w:val="28"/>
          <w:szCs w:val="28"/>
        </w:rPr>
        <w:t> </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Pr>
          <w:rFonts w:ascii="Times New Roman" w:hAnsi="Times New Roman"/>
          <w:color w:val="000000"/>
          <w:sz w:val="28"/>
          <w:szCs w:val="28"/>
        </w:rPr>
        <w:t xml:space="preserve">Решением </w:t>
      </w:r>
      <w:r w:rsidR="00AC53EF">
        <w:rPr>
          <w:rFonts w:ascii="Times New Roman" w:hAnsi="Times New Roman"/>
          <w:color w:val="000000"/>
          <w:sz w:val="28"/>
          <w:szCs w:val="28"/>
        </w:rPr>
        <w:t>23</w:t>
      </w:r>
      <w:r w:rsidRPr="007D0841">
        <w:rPr>
          <w:rFonts w:ascii="Times New Roman" w:hAnsi="Times New Roman"/>
          <w:color w:val="000000"/>
          <w:sz w:val="28"/>
          <w:szCs w:val="28"/>
        </w:rPr>
        <w:t xml:space="preserve"> сессии</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Совета депутатов</w:t>
      </w:r>
    </w:p>
    <w:p w:rsidR="00782048" w:rsidRPr="007D0841" w:rsidRDefault="00AC53EF" w:rsidP="00782048">
      <w:pPr>
        <w:shd w:val="clear" w:color="auto" w:fill="FFFFFF"/>
        <w:spacing w:line="240" w:lineRule="auto"/>
        <w:contextualSpacing/>
        <w:jc w:val="right"/>
        <w:rPr>
          <w:rFonts w:ascii="Times New Roman" w:hAnsi="Times New Roman"/>
          <w:color w:val="000000"/>
          <w:sz w:val="28"/>
          <w:szCs w:val="28"/>
        </w:rPr>
      </w:pPr>
      <w:r>
        <w:rPr>
          <w:rFonts w:ascii="Times New Roman" w:hAnsi="Times New Roman"/>
          <w:color w:val="000000"/>
          <w:sz w:val="28"/>
          <w:szCs w:val="28"/>
        </w:rPr>
        <w:t>Блюдчанского</w:t>
      </w:r>
      <w:r w:rsidR="00782048" w:rsidRPr="007D0841">
        <w:rPr>
          <w:rFonts w:ascii="Times New Roman" w:hAnsi="Times New Roman"/>
          <w:color w:val="000000"/>
          <w:sz w:val="28"/>
          <w:szCs w:val="28"/>
        </w:rPr>
        <w:t>сельсовета</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 xml:space="preserve"> Чановского района </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Новосибирской области</w:t>
      </w:r>
    </w:p>
    <w:p w:rsidR="00782048" w:rsidRPr="007D0841" w:rsidRDefault="00782048" w:rsidP="00782048">
      <w:pPr>
        <w:shd w:val="clear" w:color="auto" w:fill="FFFFFF"/>
        <w:spacing w:line="240" w:lineRule="auto"/>
        <w:contextualSpacing/>
        <w:jc w:val="right"/>
        <w:rPr>
          <w:rFonts w:ascii="Times New Roman" w:hAnsi="Times New Roman"/>
          <w:color w:val="000000"/>
          <w:sz w:val="28"/>
          <w:szCs w:val="28"/>
        </w:rPr>
      </w:pPr>
      <w:r w:rsidRPr="007D0841">
        <w:rPr>
          <w:rFonts w:ascii="Times New Roman" w:hAnsi="Times New Roman"/>
          <w:color w:val="000000"/>
          <w:sz w:val="28"/>
          <w:szCs w:val="28"/>
        </w:rPr>
        <w:t xml:space="preserve"> от </w:t>
      </w:r>
      <w:r w:rsidR="00AC53EF">
        <w:rPr>
          <w:rFonts w:ascii="Times New Roman" w:hAnsi="Times New Roman"/>
          <w:color w:val="000000"/>
          <w:sz w:val="28"/>
          <w:szCs w:val="28"/>
        </w:rPr>
        <w:t>15</w:t>
      </w:r>
      <w:r>
        <w:rPr>
          <w:rFonts w:ascii="Times New Roman" w:hAnsi="Times New Roman"/>
          <w:color w:val="000000"/>
          <w:sz w:val="28"/>
          <w:szCs w:val="28"/>
        </w:rPr>
        <w:t>.1</w:t>
      </w:r>
      <w:r w:rsidR="00AC53EF">
        <w:rPr>
          <w:rFonts w:ascii="Times New Roman" w:hAnsi="Times New Roman"/>
          <w:color w:val="000000"/>
          <w:sz w:val="28"/>
          <w:szCs w:val="28"/>
        </w:rPr>
        <w:t>2</w:t>
      </w:r>
      <w:r>
        <w:rPr>
          <w:rFonts w:ascii="Times New Roman" w:hAnsi="Times New Roman"/>
          <w:color w:val="000000"/>
          <w:sz w:val="28"/>
          <w:szCs w:val="28"/>
        </w:rPr>
        <w:t>.2021</w:t>
      </w:r>
      <w:r w:rsidRPr="007D0841">
        <w:rPr>
          <w:rFonts w:ascii="Times New Roman" w:hAnsi="Times New Roman"/>
          <w:color w:val="000000"/>
          <w:sz w:val="28"/>
          <w:szCs w:val="28"/>
        </w:rPr>
        <w:t xml:space="preserve"> г. № </w:t>
      </w:r>
      <w:r w:rsidR="00AC53EF">
        <w:rPr>
          <w:rFonts w:ascii="Times New Roman" w:hAnsi="Times New Roman"/>
          <w:color w:val="000000"/>
          <w:sz w:val="28"/>
          <w:szCs w:val="28"/>
        </w:rPr>
        <w:t>76</w:t>
      </w:r>
    </w:p>
    <w:p w:rsidR="007C3732" w:rsidRPr="003F4BD7" w:rsidRDefault="007C3732" w:rsidP="007C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7C3732" w:rsidRDefault="007C3732" w:rsidP="007C3732">
      <w:pPr>
        <w:shd w:val="clear" w:color="auto" w:fill="FFFFFF"/>
        <w:spacing w:after="0" w:line="240" w:lineRule="auto"/>
        <w:jc w:val="center"/>
        <w:rPr>
          <w:rFonts w:ascii="Times New Roman" w:eastAsia="Times New Roman" w:hAnsi="Times New Roman"/>
          <w:b/>
          <w:bCs/>
          <w:color w:val="000000"/>
          <w:sz w:val="28"/>
          <w:szCs w:val="28"/>
          <w:lang w:eastAsia="ru-RU"/>
        </w:rPr>
      </w:pPr>
      <w:r w:rsidRPr="00C83D06">
        <w:rPr>
          <w:rFonts w:ascii="Times New Roman" w:eastAsia="Times New Roman" w:hAnsi="Times New Roman"/>
          <w:b/>
          <w:bCs/>
          <w:color w:val="000000"/>
          <w:sz w:val="28"/>
          <w:szCs w:val="28"/>
          <w:lang w:eastAsia="ru-RU"/>
        </w:rPr>
        <w:t xml:space="preserve">ВИДЫ МУНИЦИПАЛЬНОГО ИМУЩЕСТВА, КОТОРОЕ  ИСПОЛЬЗУЕТСЯ ДЛЯ ФОРМИРОВАНИЯ ПЕРЕЧНЯ  МУНИЦИПАЛЬНОГО </w:t>
      </w:r>
      <w:r w:rsidR="00AC53EF">
        <w:rPr>
          <w:rFonts w:ascii="Times New Roman" w:eastAsia="Times New Roman" w:hAnsi="Times New Roman"/>
          <w:b/>
          <w:bCs/>
          <w:color w:val="000000"/>
          <w:sz w:val="28"/>
          <w:szCs w:val="28"/>
          <w:lang w:eastAsia="ru-RU"/>
        </w:rPr>
        <w:t xml:space="preserve">Имущества Блюдчанского сельсовета </w:t>
      </w:r>
      <w:r w:rsidRPr="00C83D06">
        <w:rPr>
          <w:rFonts w:ascii="Times New Roman" w:eastAsia="Times New Roman" w:hAnsi="Times New Roman"/>
          <w:b/>
          <w:bCs/>
          <w:color w:val="000000"/>
          <w:sz w:val="28"/>
          <w:szCs w:val="28"/>
          <w:lang w:eastAsia="ru-RU"/>
        </w:rPr>
        <w:t xml:space="preserve"> ЧАНОВСКОГО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C3732" w:rsidRDefault="007C3732" w:rsidP="007C3732">
      <w:pPr>
        <w:shd w:val="clear" w:color="auto" w:fill="FFFFFF"/>
        <w:spacing w:after="0" w:line="240" w:lineRule="auto"/>
        <w:jc w:val="center"/>
        <w:rPr>
          <w:rFonts w:ascii="Times New Roman" w:eastAsia="Times New Roman" w:hAnsi="Times New Roman"/>
          <w:b/>
          <w:bCs/>
          <w:color w:val="000000"/>
          <w:sz w:val="28"/>
          <w:szCs w:val="28"/>
          <w:lang w:eastAsia="ru-RU"/>
        </w:rPr>
      </w:pPr>
    </w:p>
    <w:p w:rsidR="007C3732" w:rsidRPr="003F4BD7" w:rsidRDefault="007C3732" w:rsidP="007C3732">
      <w:pPr>
        <w:shd w:val="clear" w:color="auto" w:fill="FFFFFF"/>
        <w:spacing w:after="0" w:line="240" w:lineRule="auto"/>
        <w:jc w:val="center"/>
        <w:rPr>
          <w:rFonts w:ascii="Times New Roman" w:eastAsia="Times New Roman" w:hAnsi="Times New Roman"/>
          <w:color w:val="000000"/>
          <w:sz w:val="28"/>
          <w:szCs w:val="28"/>
          <w:lang w:eastAsia="ru-RU"/>
        </w:rPr>
      </w:pP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3F4BD7">
        <w:rPr>
          <w:rFonts w:ascii="Times New Roman" w:eastAsia="Times New Roman" w:hAnsi="Times New Roman"/>
          <w:color w:val="000000"/>
          <w:sz w:val="28"/>
          <w:szCs w:val="28"/>
          <w:vertAlign w:val="superscript"/>
          <w:lang w:eastAsia="ru-RU"/>
        </w:rPr>
        <w:t>9</w:t>
      </w:r>
      <w:r w:rsidRPr="003F4BD7">
        <w:rPr>
          <w:rFonts w:ascii="Times New Roman" w:eastAsia="Times New Roman" w:hAnsi="Times New Roman"/>
          <w:color w:val="000000"/>
          <w:sz w:val="28"/>
          <w:szCs w:val="28"/>
          <w:lang w:eastAsia="ru-RU"/>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7C3732" w:rsidRPr="003F4BD7" w:rsidRDefault="007C3732" w:rsidP="007C373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F4BD7">
        <w:rPr>
          <w:rFonts w:ascii="Times New Roman" w:eastAsia="Times New Roman" w:hAnsi="Times New Roman"/>
          <w:color w:val="000000"/>
          <w:sz w:val="28"/>
          <w:szCs w:val="28"/>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C34148" w:rsidRPr="00600F94" w:rsidRDefault="00C34148" w:rsidP="00782048">
      <w:pPr>
        <w:spacing w:line="240" w:lineRule="auto"/>
        <w:contextualSpacing/>
        <w:rPr>
          <w:rFonts w:ascii="Times New Roman" w:hAnsi="Times New Roman"/>
          <w:sz w:val="28"/>
          <w:szCs w:val="28"/>
        </w:rPr>
      </w:pPr>
    </w:p>
    <w:p w:rsidR="00C34148" w:rsidRPr="00600F94" w:rsidRDefault="00C34148" w:rsidP="007D0992">
      <w:pPr>
        <w:spacing w:line="240" w:lineRule="auto"/>
        <w:contextualSpacing/>
        <w:jc w:val="right"/>
        <w:rPr>
          <w:rFonts w:ascii="Times New Roman" w:hAnsi="Times New Roman"/>
          <w:sz w:val="28"/>
          <w:szCs w:val="28"/>
        </w:rPr>
      </w:pPr>
    </w:p>
    <w:p w:rsidR="00C34148" w:rsidRPr="00600F94" w:rsidRDefault="00C34148" w:rsidP="007D0992">
      <w:pPr>
        <w:spacing w:line="240" w:lineRule="auto"/>
        <w:contextualSpacing/>
        <w:jc w:val="right"/>
        <w:rPr>
          <w:rFonts w:ascii="Times New Roman" w:hAnsi="Times New Roman"/>
          <w:sz w:val="28"/>
          <w:szCs w:val="28"/>
        </w:rPr>
      </w:pPr>
    </w:p>
    <w:p w:rsidR="00C34148" w:rsidRPr="00600F94" w:rsidRDefault="00C34148" w:rsidP="007D0992">
      <w:pPr>
        <w:spacing w:line="240" w:lineRule="auto"/>
        <w:contextualSpacing/>
        <w:jc w:val="right"/>
        <w:rPr>
          <w:rFonts w:ascii="Times New Roman" w:hAnsi="Times New Roman"/>
          <w:sz w:val="28"/>
          <w:szCs w:val="28"/>
        </w:rPr>
      </w:pPr>
    </w:p>
    <w:p w:rsidR="007D0992" w:rsidRPr="00600F94" w:rsidRDefault="007D0992" w:rsidP="000331A4">
      <w:pPr>
        <w:spacing w:line="240" w:lineRule="auto"/>
        <w:contextualSpacing/>
        <w:rPr>
          <w:rFonts w:ascii="Times New Roman" w:hAnsi="Times New Roman"/>
          <w:sz w:val="28"/>
          <w:szCs w:val="28"/>
        </w:rPr>
      </w:pPr>
    </w:p>
    <w:p w:rsidR="009B10F9" w:rsidRPr="00600F94" w:rsidRDefault="009B10F9" w:rsidP="000331A4">
      <w:pPr>
        <w:spacing w:line="240" w:lineRule="auto"/>
        <w:contextualSpacing/>
        <w:rPr>
          <w:rFonts w:ascii="Times New Roman" w:hAnsi="Times New Roman"/>
          <w:sz w:val="28"/>
          <w:szCs w:val="28"/>
        </w:rPr>
      </w:pPr>
    </w:p>
    <w:p w:rsidR="000331A4" w:rsidRPr="00600F94" w:rsidRDefault="000331A4" w:rsidP="000331A4">
      <w:pPr>
        <w:spacing w:line="240" w:lineRule="auto"/>
        <w:contextualSpacing/>
        <w:rPr>
          <w:rFonts w:ascii="Times New Roman" w:hAnsi="Times New Roman"/>
          <w:sz w:val="28"/>
          <w:szCs w:val="28"/>
        </w:rPr>
      </w:pPr>
    </w:p>
    <w:p w:rsidR="00E75481" w:rsidRPr="00600F94" w:rsidRDefault="00E75481" w:rsidP="00566A4A">
      <w:pPr>
        <w:jc w:val="both"/>
        <w:rPr>
          <w:rFonts w:ascii="Times New Roman" w:hAnsi="Times New Roman"/>
          <w:sz w:val="28"/>
          <w:szCs w:val="28"/>
        </w:rPr>
      </w:pPr>
    </w:p>
    <w:sectPr w:rsidR="00E75481" w:rsidRPr="00600F94" w:rsidSect="007D0992">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9F" w:rsidRDefault="00BC5E9F" w:rsidP="00B0052F">
      <w:pPr>
        <w:spacing w:after="0" w:line="240" w:lineRule="auto"/>
      </w:pPr>
      <w:r>
        <w:separator/>
      </w:r>
    </w:p>
  </w:endnote>
  <w:endnote w:type="continuationSeparator" w:id="0">
    <w:p w:rsidR="00BC5E9F" w:rsidRDefault="00BC5E9F" w:rsidP="00B0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9F" w:rsidRDefault="00BC5E9F" w:rsidP="00B0052F">
      <w:pPr>
        <w:spacing w:after="0" w:line="240" w:lineRule="auto"/>
      </w:pPr>
      <w:r>
        <w:separator/>
      </w:r>
    </w:p>
  </w:footnote>
  <w:footnote w:type="continuationSeparator" w:id="0">
    <w:p w:rsidR="00BC5E9F" w:rsidRDefault="00BC5E9F" w:rsidP="00B00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2C" w:rsidRDefault="00331E3E" w:rsidP="000A6111">
    <w:pPr>
      <w:pStyle w:val="a3"/>
      <w:spacing w:after="0" w:line="240" w:lineRule="auto"/>
      <w:jc w:val="center"/>
    </w:pPr>
    <w:r>
      <w:fldChar w:fldCharType="begin"/>
    </w:r>
    <w:r w:rsidR="00B96ADC">
      <w:instrText>PAGE   \* MERGEFORMAT</w:instrText>
    </w:r>
    <w:r>
      <w:fldChar w:fldCharType="separate"/>
    </w:r>
    <w:r w:rsidR="00904510">
      <w:rPr>
        <w:noProof/>
      </w:rPr>
      <w:t>14</w:t>
    </w:r>
    <w:r>
      <w:fldChar w:fldCharType="end"/>
    </w:r>
  </w:p>
  <w:p w:rsidR="0084662C" w:rsidRDefault="00BC5E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6ADC"/>
    <w:rsid w:val="0002336D"/>
    <w:rsid w:val="00032D61"/>
    <w:rsid w:val="000331A4"/>
    <w:rsid w:val="00041D3D"/>
    <w:rsid w:val="00067E0A"/>
    <w:rsid w:val="00083824"/>
    <w:rsid w:val="0008444E"/>
    <w:rsid w:val="000872AC"/>
    <w:rsid w:val="000A1300"/>
    <w:rsid w:val="000E207B"/>
    <w:rsid w:val="000E337B"/>
    <w:rsid w:val="001227E2"/>
    <w:rsid w:val="00134DC2"/>
    <w:rsid w:val="0013773E"/>
    <w:rsid w:val="001557DB"/>
    <w:rsid w:val="0016445E"/>
    <w:rsid w:val="00166407"/>
    <w:rsid w:val="001701F5"/>
    <w:rsid w:val="001717A9"/>
    <w:rsid w:val="001725A7"/>
    <w:rsid w:val="0018139E"/>
    <w:rsid w:val="001A6D34"/>
    <w:rsid w:val="001D1346"/>
    <w:rsid w:val="001D6623"/>
    <w:rsid w:val="001F513B"/>
    <w:rsid w:val="00203013"/>
    <w:rsid w:val="002208E5"/>
    <w:rsid w:val="0022531A"/>
    <w:rsid w:val="00225EC1"/>
    <w:rsid w:val="00226DE2"/>
    <w:rsid w:val="00235BC0"/>
    <w:rsid w:val="00243BF5"/>
    <w:rsid w:val="00246400"/>
    <w:rsid w:val="0025248F"/>
    <w:rsid w:val="002608CF"/>
    <w:rsid w:val="00263815"/>
    <w:rsid w:val="00265CCC"/>
    <w:rsid w:val="00286702"/>
    <w:rsid w:val="0029274E"/>
    <w:rsid w:val="0029721F"/>
    <w:rsid w:val="002A7872"/>
    <w:rsid w:val="002C4617"/>
    <w:rsid w:val="002F2717"/>
    <w:rsid w:val="00331E3E"/>
    <w:rsid w:val="00343351"/>
    <w:rsid w:val="00363D93"/>
    <w:rsid w:val="00366EEB"/>
    <w:rsid w:val="00367395"/>
    <w:rsid w:val="003721FA"/>
    <w:rsid w:val="00381920"/>
    <w:rsid w:val="00384E0A"/>
    <w:rsid w:val="00390DA1"/>
    <w:rsid w:val="00397049"/>
    <w:rsid w:val="003A0572"/>
    <w:rsid w:val="003A6890"/>
    <w:rsid w:val="003B10E5"/>
    <w:rsid w:val="003C031C"/>
    <w:rsid w:val="003C1C2F"/>
    <w:rsid w:val="003E1BE1"/>
    <w:rsid w:val="003F2497"/>
    <w:rsid w:val="00401540"/>
    <w:rsid w:val="00402E25"/>
    <w:rsid w:val="00420705"/>
    <w:rsid w:val="00477ABF"/>
    <w:rsid w:val="004967B3"/>
    <w:rsid w:val="004C7C0B"/>
    <w:rsid w:val="004E1C9E"/>
    <w:rsid w:val="004E5786"/>
    <w:rsid w:val="004E61C5"/>
    <w:rsid w:val="0050404B"/>
    <w:rsid w:val="005214F8"/>
    <w:rsid w:val="00525859"/>
    <w:rsid w:val="00545D0C"/>
    <w:rsid w:val="00566A4A"/>
    <w:rsid w:val="00573CDE"/>
    <w:rsid w:val="00573E08"/>
    <w:rsid w:val="00584BF0"/>
    <w:rsid w:val="005858FD"/>
    <w:rsid w:val="00585F3C"/>
    <w:rsid w:val="005911D2"/>
    <w:rsid w:val="005A6965"/>
    <w:rsid w:val="005A75F3"/>
    <w:rsid w:val="005B17CA"/>
    <w:rsid w:val="005B7855"/>
    <w:rsid w:val="005F07F4"/>
    <w:rsid w:val="005F633B"/>
    <w:rsid w:val="00600F94"/>
    <w:rsid w:val="0060371C"/>
    <w:rsid w:val="006077E2"/>
    <w:rsid w:val="00611F91"/>
    <w:rsid w:val="0062132B"/>
    <w:rsid w:val="00622FB1"/>
    <w:rsid w:val="00627F33"/>
    <w:rsid w:val="00633EF7"/>
    <w:rsid w:val="00653FEC"/>
    <w:rsid w:val="00667404"/>
    <w:rsid w:val="00692EDB"/>
    <w:rsid w:val="006C35F3"/>
    <w:rsid w:val="006C4E9F"/>
    <w:rsid w:val="006E5E26"/>
    <w:rsid w:val="006F59B2"/>
    <w:rsid w:val="00712569"/>
    <w:rsid w:val="00736A39"/>
    <w:rsid w:val="00773435"/>
    <w:rsid w:val="00782048"/>
    <w:rsid w:val="007C086B"/>
    <w:rsid w:val="007C3732"/>
    <w:rsid w:val="007D0841"/>
    <w:rsid w:val="007D0992"/>
    <w:rsid w:val="007E073E"/>
    <w:rsid w:val="007E2173"/>
    <w:rsid w:val="008163E1"/>
    <w:rsid w:val="00835FFC"/>
    <w:rsid w:val="00847B5E"/>
    <w:rsid w:val="00854E7F"/>
    <w:rsid w:val="008767B5"/>
    <w:rsid w:val="008815C2"/>
    <w:rsid w:val="00884498"/>
    <w:rsid w:val="00886EEB"/>
    <w:rsid w:val="00897583"/>
    <w:rsid w:val="008B26FE"/>
    <w:rsid w:val="008D0BAA"/>
    <w:rsid w:val="008D556A"/>
    <w:rsid w:val="008E2EAD"/>
    <w:rsid w:val="008E389C"/>
    <w:rsid w:val="008F110B"/>
    <w:rsid w:val="00904510"/>
    <w:rsid w:val="0091797B"/>
    <w:rsid w:val="0097325E"/>
    <w:rsid w:val="0098055C"/>
    <w:rsid w:val="00991E62"/>
    <w:rsid w:val="009B043E"/>
    <w:rsid w:val="009B10F9"/>
    <w:rsid w:val="009B2AEA"/>
    <w:rsid w:val="009C502E"/>
    <w:rsid w:val="009D2168"/>
    <w:rsid w:val="00A03FC5"/>
    <w:rsid w:val="00A16F01"/>
    <w:rsid w:val="00A20261"/>
    <w:rsid w:val="00A35F83"/>
    <w:rsid w:val="00A44298"/>
    <w:rsid w:val="00A77FB6"/>
    <w:rsid w:val="00A907AF"/>
    <w:rsid w:val="00AC53EF"/>
    <w:rsid w:val="00AC6F76"/>
    <w:rsid w:val="00AD4AAD"/>
    <w:rsid w:val="00AE48EC"/>
    <w:rsid w:val="00AF2646"/>
    <w:rsid w:val="00B0052F"/>
    <w:rsid w:val="00B10AD6"/>
    <w:rsid w:val="00B20D75"/>
    <w:rsid w:val="00B27D40"/>
    <w:rsid w:val="00B4463E"/>
    <w:rsid w:val="00B6238C"/>
    <w:rsid w:val="00B74800"/>
    <w:rsid w:val="00B90D7E"/>
    <w:rsid w:val="00B94FD7"/>
    <w:rsid w:val="00B96ADC"/>
    <w:rsid w:val="00BA0EB2"/>
    <w:rsid w:val="00BA7D25"/>
    <w:rsid w:val="00BB5B8E"/>
    <w:rsid w:val="00BC5C6B"/>
    <w:rsid w:val="00BC5E9F"/>
    <w:rsid w:val="00BE39C6"/>
    <w:rsid w:val="00C111D5"/>
    <w:rsid w:val="00C12C78"/>
    <w:rsid w:val="00C13F60"/>
    <w:rsid w:val="00C16687"/>
    <w:rsid w:val="00C23BD8"/>
    <w:rsid w:val="00C32B6A"/>
    <w:rsid w:val="00C34148"/>
    <w:rsid w:val="00C729EE"/>
    <w:rsid w:val="00CA78C8"/>
    <w:rsid w:val="00CB0E87"/>
    <w:rsid w:val="00CD4F01"/>
    <w:rsid w:val="00CE0E9D"/>
    <w:rsid w:val="00D04A46"/>
    <w:rsid w:val="00D10985"/>
    <w:rsid w:val="00D16A66"/>
    <w:rsid w:val="00D20A78"/>
    <w:rsid w:val="00D31700"/>
    <w:rsid w:val="00D408B8"/>
    <w:rsid w:val="00D6053F"/>
    <w:rsid w:val="00D62A19"/>
    <w:rsid w:val="00D67BA4"/>
    <w:rsid w:val="00D877E9"/>
    <w:rsid w:val="00DC1FCA"/>
    <w:rsid w:val="00DC35EE"/>
    <w:rsid w:val="00DE75C5"/>
    <w:rsid w:val="00DF5A50"/>
    <w:rsid w:val="00DF6A04"/>
    <w:rsid w:val="00DF700F"/>
    <w:rsid w:val="00E00E97"/>
    <w:rsid w:val="00E21AF3"/>
    <w:rsid w:val="00E30041"/>
    <w:rsid w:val="00E4435E"/>
    <w:rsid w:val="00E52D30"/>
    <w:rsid w:val="00E531E1"/>
    <w:rsid w:val="00E670DA"/>
    <w:rsid w:val="00E75481"/>
    <w:rsid w:val="00E9303C"/>
    <w:rsid w:val="00EA3A37"/>
    <w:rsid w:val="00EB326C"/>
    <w:rsid w:val="00EC794E"/>
    <w:rsid w:val="00ED6C51"/>
    <w:rsid w:val="00EF4384"/>
    <w:rsid w:val="00F00B59"/>
    <w:rsid w:val="00F11512"/>
    <w:rsid w:val="00F37FED"/>
    <w:rsid w:val="00F50AE0"/>
    <w:rsid w:val="00F6652D"/>
    <w:rsid w:val="00F77A59"/>
    <w:rsid w:val="00F9674D"/>
    <w:rsid w:val="00FA7390"/>
    <w:rsid w:val="00FA75C8"/>
    <w:rsid w:val="00FB6C67"/>
    <w:rsid w:val="00FC1A48"/>
    <w:rsid w:val="00FD102B"/>
    <w:rsid w:val="00FD3638"/>
    <w:rsid w:val="00FD5108"/>
    <w:rsid w:val="00FE394E"/>
    <w:rsid w:val="00FE4167"/>
    <w:rsid w:val="00FE455F"/>
    <w:rsid w:val="00FF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20C51-1C57-42CA-A119-248D44E7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A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ADC"/>
    <w:pPr>
      <w:tabs>
        <w:tab w:val="center" w:pos="4677"/>
        <w:tab w:val="right" w:pos="9355"/>
      </w:tabs>
    </w:pPr>
  </w:style>
  <w:style w:type="character" w:customStyle="1" w:styleId="a4">
    <w:name w:val="Верхний колонтитул Знак"/>
    <w:basedOn w:val="a0"/>
    <w:link w:val="a3"/>
    <w:uiPriority w:val="99"/>
    <w:rsid w:val="00B96ADC"/>
    <w:rPr>
      <w:rFonts w:ascii="Calibri" w:eastAsia="Calibri" w:hAnsi="Calibri" w:cs="Times New Roman"/>
    </w:rPr>
  </w:style>
  <w:style w:type="character" w:customStyle="1" w:styleId="blk">
    <w:name w:val="blk"/>
    <w:basedOn w:val="a0"/>
    <w:rsid w:val="00366EEB"/>
  </w:style>
  <w:style w:type="paragraph" w:customStyle="1" w:styleId="ConsPlusNormal">
    <w:name w:val="ConsPlusNormal"/>
    <w:rsid w:val="007C086B"/>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footer"/>
    <w:basedOn w:val="a"/>
    <w:link w:val="a6"/>
    <w:uiPriority w:val="99"/>
    <w:semiHidden/>
    <w:unhideWhenUsed/>
    <w:rsid w:val="00E4435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435E"/>
    <w:rPr>
      <w:rFonts w:ascii="Calibri" w:eastAsia="Calibri" w:hAnsi="Calibri" w:cs="Times New Roman"/>
    </w:rPr>
  </w:style>
  <w:style w:type="character" w:styleId="a7">
    <w:name w:val="Hyperlink"/>
    <w:basedOn w:val="a0"/>
    <w:uiPriority w:val="99"/>
    <w:semiHidden/>
    <w:unhideWhenUsed/>
    <w:rsid w:val="00134DC2"/>
    <w:rPr>
      <w:color w:val="0000FF"/>
      <w:u w:val="single"/>
    </w:rPr>
  </w:style>
  <w:style w:type="character" w:customStyle="1" w:styleId="apple-converted-space">
    <w:name w:val="apple-converted-space"/>
    <w:basedOn w:val="a0"/>
    <w:rsid w:val="00134DC2"/>
  </w:style>
  <w:style w:type="paragraph" w:styleId="a8">
    <w:name w:val="List Paragraph"/>
    <w:basedOn w:val="a"/>
    <w:uiPriority w:val="34"/>
    <w:qFormat/>
    <w:rsid w:val="009B2AEA"/>
    <w:pPr>
      <w:ind w:left="720"/>
      <w:contextualSpacing/>
    </w:pPr>
  </w:style>
  <w:style w:type="paragraph" w:styleId="a9">
    <w:name w:val="footnote text"/>
    <w:basedOn w:val="a"/>
    <w:link w:val="aa"/>
    <w:rsid w:val="009B043E"/>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rsid w:val="009B043E"/>
    <w:rPr>
      <w:rFonts w:ascii="Times New Roman" w:eastAsia="Times New Roman" w:hAnsi="Times New Roman" w:cs="Times New Roman"/>
      <w:sz w:val="20"/>
      <w:szCs w:val="20"/>
      <w:lang w:eastAsia="ru-RU"/>
    </w:rPr>
  </w:style>
  <w:style w:type="character" w:styleId="ab">
    <w:name w:val="footnote reference"/>
    <w:uiPriority w:val="99"/>
    <w:rsid w:val="009B043E"/>
    <w:rPr>
      <w:vertAlign w:val="superscript"/>
    </w:rPr>
  </w:style>
  <w:style w:type="character" w:customStyle="1" w:styleId="1">
    <w:name w:val="Текст сноски Знак1"/>
    <w:basedOn w:val="a0"/>
    <w:semiHidden/>
    <w:locked/>
    <w:rsid w:val="00600F94"/>
    <w:rPr>
      <w:rFonts w:ascii="Times New Roman" w:eastAsia="Times New Roman" w:hAnsi="Times New Roman" w:cs="Times New Roman"/>
      <w:sz w:val="20"/>
      <w:szCs w:val="20"/>
      <w:lang w:eastAsia="ru-RU"/>
    </w:rPr>
  </w:style>
  <w:style w:type="paragraph" w:styleId="ac">
    <w:name w:val="Normal (Web)"/>
    <w:basedOn w:val="a"/>
    <w:uiPriority w:val="99"/>
    <w:unhideWhenUsed/>
    <w:rsid w:val="007C373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14272">
      <w:bodyDiv w:val="1"/>
      <w:marLeft w:val="0"/>
      <w:marRight w:val="0"/>
      <w:marTop w:val="0"/>
      <w:marBottom w:val="0"/>
      <w:divBdr>
        <w:top w:val="none" w:sz="0" w:space="0" w:color="auto"/>
        <w:left w:val="none" w:sz="0" w:space="0" w:color="auto"/>
        <w:bottom w:val="none" w:sz="0" w:space="0" w:color="auto"/>
        <w:right w:val="none" w:sz="0" w:space="0" w:color="auto"/>
      </w:divBdr>
    </w:div>
    <w:div w:id="904953631">
      <w:bodyDiv w:val="1"/>
      <w:marLeft w:val="0"/>
      <w:marRight w:val="0"/>
      <w:marTop w:val="0"/>
      <w:marBottom w:val="0"/>
      <w:divBdr>
        <w:top w:val="none" w:sz="0" w:space="0" w:color="auto"/>
        <w:left w:val="none" w:sz="0" w:space="0" w:color="auto"/>
        <w:bottom w:val="none" w:sz="0" w:space="0" w:color="auto"/>
        <w:right w:val="none" w:sz="0" w:space="0" w:color="auto"/>
      </w:divBdr>
    </w:div>
    <w:div w:id="1378164495">
      <w:bodyDiv w:val="1"/>
      <w:marLeft w:val="0"/>
      <w:marRight w:val="0"/>
      <w:marTop w:val="0"/>
      <w:marBottom w:val="0"/>
      <w:divBdr>
        <w:top w:val="none" w:sz="0" w:space="0" w:color="auto"/>
        <w:left w:val="none" w:sz="0" w:space="0" w:color="auto"/>
        <w:bottom w:val="none" w:sz="0" w:space="0" w:color="auto"/>
        <w:right w:val="none" w:sz="0" w:space="0" w:color="auto"/>
      </w:divBdr>
    </w:div>
    <w:div w:id="1444379944">
      <w:bodyDiv w:val="1"/>
      <w:marLeft w:val="0"/>
      <w:marRight w:val="0"/>
      <w:marTop w:val="0"/>
      <w:marBottom w:val="0"/>
      <w:divBdr>
        <w:top w:val="none" w:sz="0" w:space="0" w:color="auto"/>
        <w:left w:val="none" w:sz="0" w:space="0" w:color="auto"/>
        <w:bottom w:val="none" w:sz="0" w:space="0" w:color="auto"/>
        <w:right w:val="none" w:sz="0" w:space="0" w:color="auto"/>
      </w:divBdr>
    </w:div>
    <w:div w:id="1674718031">
      <w:bodyDiv w:val="1"/>
      <w:marLeft w:val="0"/>
      <w:marRight w:val="0"/>
      <w:marTop w:val="0"/>
      <w:marBottom w:val="0"/>
      <w:divBdr>
        <w:top w:val="none" w:sz="0" w:space="0" w:color="auto"/>
        <w:left w:val="none" w:sz="0" w:space="0" w:color="auto"/>
        <w:bottom w:val="none" w:sz="0" w:space="0" w:color="auto"/>
        <w:right w:val="none" w:sz="0" w:space="0" w:color="auto"/>
      </w:divBdr>
      <w:divsChild>
        <w:div w:id="80698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08DD0-ABFE-44FE-B1AA-E6E6B213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2020-12-30T02:41:00Z</cp:lastPrinted>
  <dcterms:created xsi:type="dcterms:W3CDTF">2021-12-03T06:58:00Z</dcterms:created>
  <dcterms:modified xsi:type="dcterms:W3CDTF">2025-06-05T04:36:00Z</dcterms:modified>
</cp:coreProperties>
</file>