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8" w:type="dxa"/>
        <w:tblInd w:w="108" w:type="dxa"/>
        <w:tblLook w:val="0000" w:firstRow="0" w:lastRow="0" w:firstColumn="0" w:lastColumn="0" w:noHBand="0" w:noVBand="0"/>
      </w:tblPr>
      <w:tblGrid>
        <w:gridCol w:w="3949"/>
        <w:gridCol w:w="3035"/>
        <w:gridCol w:w="1678"/>
        <w:gridCol w:w="1476"/>
      </w:tblGrid>
      <w:tr w:rsidR="003404E1" w:rsidRPr="00D23702" w:rsidTr="000C3A3D">
        <w:trPr>
          <w:trHeight w:val="270"/>
        </w:trPr>
        <w:tc>
          <w:tcPr>
            <w:tcW w:w="6984" w:type="dxa"/>
            <w:gridSpan w:val="2"/>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bCs/>
                <w:sz w:val="28"/>
                <w:szCs w:val="28"/>
              </w:rPr>
            </w:pPr>
            <w:r w:rsidRPr="00D23702">
              <w:rPr>
                <w:b/>
                <w:bCs/>
                <w:sz w:val="28"/>
                <w:szCs w:val="28"/>
              </w:rPr>
              <w:t>ПОЯСНИТЕЛЬНАЯ ЗАПИСКА</w:t>
            </w: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p w:rsidR="003404E1" w:rsidRPr="00D23702" w:rsidRDefault="003404E1" w:rsidP="000C3A3D">
            <w:pPr>
              <w:spacing w:line="276" w:lineRule="auto"/>
              <w:contextualSpacing/>
              <w:jc w:val="both"/>
              <w:rPr>
                <w:sz w:val="28"/>
                <w:szCs w:val="28"/>
              </w:rPr>
            </w:pPr>
          </w:p>
        </w:tc>
        <w:tc>
          <w:tcPr>
            <w:tcW w:w="1476"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r>
      <w:tr w:rsidR="003404E1" w:rsidRPr="00D23702" w:rsidTr="000C3A3D">
        <w:trPr>
          <w:trHeight w:val="255"/>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Cs/>
                <w:sz w:val="28"/>
                <w:szCs w:val="28"/>
              </w:rPr>
            </w:pPr>
          </w:p>
        </w:tc>
        <w:tc>
          <w:tcPr>
            <w:tcW w:w="3035"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Cs/>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Cs/>
                <w:sz w:val="28"/>
                <w:szCs w:val="28"/>
              </w:rPr>
            </w:pPr>
          </w:p>
        </w:tc>
        <w:tc>
          <w:tcPr>
            <w:tcW w:w="14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КОДЫ</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c>
          <w:tcPr>
            <w:tcW w:w="3035"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 xml:space="preserve">         Форма по  ОКУД</w:t>
            </w:r>
          </w:p>
        </w:tc>
        <w:tc>
          <w:tcPr>
            <w:tcW w:w="1476" w:type="dxa"/>
            <w:tcBorders>
              <w:top w:val="nil"/>
              <w:left w:val="single" w:sz="8" w:space="0" w:color="auto"/>
              <w:bottom w:val="single" w:sz="4" w:space="0" w:color="auto"/>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0503160</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c>
          <w:tcPr>
            <w:tcW w:w="3035" w:type="dxa"/>
            <w:tcBorders>
              <w:top w:val="nil"/>
              <w:left w:val="nil"/>
              <w:bottom w:val="nil"/>
              <w:right w:val="nil"/>
            </w:tcBorders>
            <w:shd w:val="clear" w:color="auto" w:fill="auto"/>
            <w:noWrap/>
            <w:vAlign w:val="bottom"/>
          </w:tcPr>
          <w:p w:rsidR="003404E1" w:rsidRPr="00D23702" w:rsidRDefault="003404E1" w:rsidP="003B3893">
            <w:pPr>
              <w:spacing w:line="276" w:lineRule="auto"/>
              <w:contextualSpacing/>
              <w:jc w:val="both"/>
              <w:rPr>
                <w:sz w:val="28"/>
                <w:szCs w:val="28"/>
              </w:rPr>
            </w:pPr>
            <w:r w:rsidRPr="00D23702">
              <w:rPr>
                <w:sz w:val="28"/>
                <w:szCs w:val="28"/>
              </w:rPr>
              <w:t xml:space="preserve">   на 1 января 202</w:t>
            </w:r>
            <w:r w:rsidR="003B3893">
              <w:rPr>
                <w:sz w:val="28"/>
                <w:szCs w:val="28"/>
              </w:rPr>
              <w:t>5</w:t>
            </w:r>
            <w:r w:rsidRPr="00D23702">
              <w:rPr>
                <w:sz w:val="28"/>
                <w:szCs w:val="28"/>
              </w:rPr>
              <w:t xml:space="preserve"> г.</w:t>
            </w: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 xml:space="preserve">                          Дата</w:t>
            </w:r>
          </w:p>
        </w:tc>
        <w:tc>
          <w:tcPr>
            <w:tcW w:w="1476" w:type="dxa"/>
            <w:tcBorders>
              <w:top w:val="nil"/>
              <w:left w:val="single" w:sz="8" w:space="0" w:color="auto"/>
              <w:bottom w:val="single" w:sz="4" w:space="0" w:color="auto"/>
              <w:right w:val="single" w:sz="8" w:space="0" w:color="auto"/>
            </w:tcBorders>
            <w:shd w:val="clear" w:color="auto" w:fill="auto"/>
            <w:noWrap/>
            <w:vAlign w:val="bottom"/>
          </w:tcPr>
          <w:p w:rsidR="003404E1" w:rsidRPr="00D23702" w:rsidRDefault="003404E1" w:rsidP="000A654C">
            <w:pPr>
              <w:spacing w:line="276" w:lineRule="auto"/>
              <w:contextualSpacing/>
              <w:jc w:val="both"/>
              <w:rPr>
                <w:sz w:val="28"/>
                <w:szCs w:val="28"/>
              </w:rPr>
            </w:pPr>
            <w:r w:rsidRPr="00D23702">
              <w:rPr>
                <w:sz w:val="28"/>
                <w:szCs w:val="28"/>
              </w:rPr>
              <w:t>01.01.202</w:t>
            </w:r>
            <w:r w:rsidR="000A654C">
              <w:rPr>
                <w:sz w:val="28"/>
                <w:szCs w:val="28"/>
              </w:rPr>
              <w:t>5</w:t>
            </w:r>
          </w:p>
        </w:tc>
      </w:tr>
      <w:tr w:rsidR="003404E1" w:rsidRPr="00D23702" w:rsidTr="000C3A3D">
        <w:trPr>
          <w:trHeight w:val="240"/>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Главный распорядитель, распорядитель, </w:t>
            </w:r>
          </w:p>
        </w:tc>
        <w:tc>
          <w:tcPr>
            <w:tcW w:w="3035" w:type="dxa"/>
            <w:vMerge w:val="restart"/>
            <w:tcBorders>
              <w:top w:val="nil"/>
              <w:left w:val="nil"/>
              <w:bottom w:val="nil"/>
              <w:right w:val="nil"/>
            </w:tcBorders>
            <w:shd w:val="clear" w:color="auto" w:fill="auto"/>
          </w:tcPr>
          <w:p w:rsidR="003404E1" w:rsidRPr="00D23702" w:rsidRDefault="003404E1" w:rsidP="000C3A3D">
            <w:pPr>
              <w:spacing w:line="276" w:lineRule="auto"/>
              <w:contextualSpacing/>
              <w:jc w:val="both"/>
              <w:rPr>
                <w:b/>
                <w:sz w:val="28"/>
                <w:szCs w:val="28"/>
              </w:rPr>
            </w:pPr>
            <w:r w:rsidRPr="00D23702">
              <w:rPr>
                <w:b/>
                <w:sz w:val="28"/>
                <w:szCs w:val="28"/>
              </w:rPr>
              <w:t xml:space="preserve">администрация Блюдчанского сельсовета Чановского района Новосибирской области                                                                                                                                                                              </w:t>
            </w: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c>
          <w:tcPr>
            <w:tcW w:w="1476" w:type="dxa"/>
            <w:vMerge w:val="restart"/>
            <w:tcBorders>
              <w:top w:val="nil"/>
              <w:left w:val="single" w:sz="8" w:space="0" w:color="auto"/>
              <w:bottom w:val="single" w:sz="4" w:space="0" w:color="000000"/>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 xml:space="preserve">04199205 </w:t>
            </w:r>
          </w:p>
        </w:tc>
      </w:tr>
      <w:tr w:rsidR="003404E1" w:rsidRPr="00D23702" w:rsidTr="000C3A3D">
        <w:trPr>
          <w:trHeight w:val="240"/>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получатель бюджетных средств, </w:t>
            </w:r>
          </w:p>
        </w:tc>
        <w:tc>
          <w:tcPr>
            <w:tcW w:w="3035" w:type="dxa"/>
            <w:vMerge/>
            <w:tcBorders>
              <w:top w:val="nil"/>
              <w:left w:val="nil"/>
              <w:bottom w:val="nil"/>
              <w:right w:val="nil"/>
            </w:tcBorders>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                    по    ОКПО</w:t>
            </w:r>
          </w:p>
        </w:tc>
        <w:tc>
          <w:tcPr>
            <w:tcW w:w="1476" w:type="dxa"/>
            <w:vMerge/>
            <w:tcBorders>
              <w:top w:val="nil"/>
              <w:left w:val="single" w:sz="8" w:space="0" w:color="auto"/>
              <w:bottom w:val="single" w:sz="4" w:space="0" w:color="000000"/>
              <w:right w:val="single" w:sz="8" w:space="0" w:color="auto"/>
            </w:tcBorders>
            <w:vAlign w:val="center"/>
          </w:tcPr>
          <w:p w:rsidR="003404E1" w:rsidRPr="00D23702" w:rsidRDefault="003404E1" w:rsidP="000C3A3D">
            <w:pPr>
              <w:spacing w:line="276" w:lineRule="auto"/>
              <w:contextualSpacing/>
              <w:jc w:val="both"/>
              <w:rPr>
                <w:sz w:val="28"/>
                <w:szCs w:val="28"/>
              </w:rPr>
            </w:pPr>
          </w:p>
        </w:tc>
      </w:tr>
      <w:tr w:rsidR="003404E1" w:rsidRPr="00D23702" w:rsidTr="000C3A3D">
        <w:trPr>
          <w:trHeight w:val="240"/>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главный администратор, </w:t>
            </w:r>
          </w:p>
        </w:tc>
        <w:tc>
          <w:tcPr>
            <w:tcW w:w="3035" w:type="dxa"/>
            <w:vMerge/>
            <w:tcBorders>
              <w:top w:val="nil"/>
              <w:left w:val="nil"/>
              <w:bottom w:val="nil"/>
              <w:right w:val="nil"/>
            </w:tcBorders>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c>
          <w:tcPr>
            <w:tcW w:w="1476" w:type="dxa"/>
            <w:tcBorders>
              <w:top w:val="nil"/>
              <w:left w:val="single" w:sz="8" w:space="0" w:color="auto"/>
              <w:bottom w:val="nil"/>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 </w:t>
            </w:r>
          </w:p>
        </w:tc>
      </w:tr>
      <w:tr w:rsidR="003404E1" w:rsidRPr="00D23702" w:rsidTr="000C3A3D">
        <w:trPr>
          <w:trHeight w:val="240"/>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администратор доходов бюджета,</w:t>
            </w:r>
          </w:p>
        </w:tc>
        <w:tc>
          <w:tcPr>
            <w:tcW w:w="3035" w:type="dxa"/>
            <w:vMerge/>
            <w:tcBorders>
              <w:top w:val="nil"/>
              <w:left w:val="nil"/>
              <w:bottom w:val="nil"/>
              <w:right w:val="nil"/>
            </w:tcBorders>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Глава по БК</w:t>
            </w:r>
          </w:p>
        </w:tc>
        <w:tc>
          <w:tcPr>
            <w:tcW w:w="1476" w:type="dxa"/>
            <w:tcBorders>
              <w:top w:val="nil"/>
              <w:left w:val="single" w:sz="8" w:space="0" w:color="auto"/>
              <w:bottom w:val="nil"/>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448</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главный администратор, администратор</w:t>
            </w:r>
          </w:p>
        </w:tc>
        <w:tc>
          <w:tcPr>
            <w:tcW w:w="3035" w:type="dxa"/>
            <w:vMerge/>
            <w:tcBorders>
              <w:top w:val="nil"/>
              <w:left w:val="nil"/>
              <w:bottom w:val="nil"/>
              <w:right w:val="nil"/>
            </w:tcBorders>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c>
          <w:tcPr>
            <w:tcW w:w="1476" w:type="dxa"/>
            <w:vMerge w:val="restart"/>
            <w:tcBorders>
              <w:top w:val="single" w:sz="4" w:space="0" w:color="auto"/>
              <w:left w:val="single" w:sz="8" w:space="0" w:color="auto"/>
              <w:bottom w:val="single" w:sz="4" w:space="0" w:color="000000"/>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50656402</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источников финансирования дефицита бюджета</w:t>
            </w:r>
          </w:p>
        </w:tc>
        <w:tc>
          <w:tcPr>
            <w:tcW w:w="3035" w:type="dxa"/>
            <w:vMerge/>
            <w:tcBorders>
              <w:top w:val="nil"/>
              <w:left w:val="nil"/>
              <w:bottom w:val="nil"/>
              <w:right w:val="nil"/>
            </w:tcBorders>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по ОКТМО</w:t>
            </w:r>
          </w:p>
        </w:tc>
        <w:tc>
          <w:tcPr>
            <w:tcW w:w="1476" w:type="dxa"/>
            <w:vMerge/>
            <w:tcBorders>
              <w:top w:val="single" w:sz="4" w:space="0" w:color="auto"/>
              <w:left w:val="single" w:sz="8" w:space="0" w:color="auto"/>
              <w:bottom w:val="single" w:sz="4" w:space="0" w:color="000000"/>
              <w:right w:val="single" w:sz="8" w:space="0" w:color="auto"/>
            </w:tcBorders>
            <w:vAlign w:val="center"/>
          </w:tcPr>
          <w:p w:rsidR="003404E1" w:rsidRPr="00D23702" w:rsidRDefault="003404E1" w:rsidP="000C3A3D">
            <w:pPr>
              <w:spacing w:line="276" w:lineRule="auto"/>
              <w:contextualSpacing/>
              <w:jc w:val="both"/>
              <w:rPr>
                <w:sz w:val="28"/>
                <w:szCs w:val="28"/>
              </w:rPr>
            </w:pP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Наименование бюджета </w:t>
            </w:r>
          </w:p>
        </w:tc>
        <w:tc>
          <w:tcPr>
            <w:tcW w:w="3035" w:type="dxa"/>
            <w:tcBorders>
              <w:top w:val="nil"/>
              <w:left w:val="nil"/>
              <w:bottom w:val="nil"/>
              <w:right w:val="nil"/>
            </w:tcBorders>
            <w:shd w:val="clear" w:color="auto" w:fill="auto"/>
            <w:vAlign w:val="center"/>
          </w:tcPr>
          <w:p w:rsidR="003404E1" w:rsidRPr="00D23702" w:rsidRDefault="003404E1" w:rsidP="000C3A3D">
            <w:pPr>
              <w:spacing w:line="276" w:lineRule="auto"/>
              <w:contextualSpacing/>
              <w:jc w:val="both"/>
              <w:rPr>
                <w:b/>
                <w:sz w:val="28"/>
                <w:szCs w:val="28"/>
              </w:rPr>
            </w:pPr>
            <w:r w:rsidRPr="00D23702">
              <w:rPr>
                <w:b/>
                <w:sz w:val="28"/>
                <w:szCs w:val="28"/>
              </w:rPr>
              <w:t>Местный</w:t>
            </w: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c>
          <w:tcPr>
            <w:tcW w:w="1476" w:type="dxa"/>
            <w:tcBorders>
              <w:top w:val="nil"/>
              <w:left w:val="single" w:sz="8" w:space="0" w:color="auto"/>
              <w:bottom w:val="single" w:sz="4" w:space="0" w:color="auto"/>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 </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(публично-правового образования)</w:t>
            </w:r>
          </w:p>
        </w:tc>
        <w:tc>
          <w:tcPr>
            <w:tcW w:w="3035" w:type="dxa"/>
            <w:tcBorders>
              <w:top w:val="nil"/>
              <w:left w:val="nil"/>
              <w:bottom w:val="nil"/>
              <w:right w:val="nil"/>
            </w:tcBorders>
            <w:shd w:val="clear" w:color="auto" w:fill="auto"/>
            <w:vAlign w:val="center"/>
          </w:tcPr>
          <w:p w:rsidR="003404E1" w:rsidRPr="00D23702" w:rsidRDefault="003404E1" w:rsidP="000C3A3D">
            <w:pPr>
              <w:spacing w:line="276" w:lineRule="auto"/>
              <w:contextualSpacing/>
              <w:jc w:val="both"/>
              <w:rPr>
                <w:b/>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                    по ОКЕИ</w:t>
            </w:r>
          </w:p>
        </w:tc>
        <w:tc>
          <w:tcPr>
            <w:tcW w:w="1476" w:type="dxa"/>
            <w:tcBorders>
              <w:top w:val="nil"/>
              <w:left w:val="single" w:sz="8" w:space="0" w:color="auto"/>
              <w:bottom w:val="single" w:sz="8" w:space="0" w:color="auto"/>
              <w:right w:val="single" w:sz="8" w:space="0" w:color="auto"/>
            </w:tcBorders>
            <w:shd w:val="clear" w:color="auto" w:fill="auto"/>
            <w:noWrap/>
            <w:vAlign w:val="bottom"/>
          </w:tcPr>
          <w:p w:rsidR="003404E1" w:rsidRPr="00D23702" w:rsidRDefault="003404E1" w:rsidP="000C3A3D">
            <w:pPr>
              <w:spacing w:line="276" w:lineRule="auto"/>
              <w:contextualSpacing/>
              <w:jc w:val="both"/>
              <w:rPr>
                <w:sz w:val="28"/>
                <w:szCs w:val="28"/>
              </w:rPr>
            </w:pPr>
            <w:r w:rsidRPr="00D23702">
              <w:rPr>
                <w:sz w:val="28"/>
                <w:szCs w:val="28"/>
              </w:rPr>
              <w:t>383</w:t>
            </w:r>
          </w:p>
        </w:tc>
      </w:tr>
      <w:tr w:rsidR="003404E1" w:rsidRPr="00D23702" w:rsidTr="000C3A3D">
        <w:trPr>
          <w:trHeight w:val="282"/>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Периодичность: квартальная, годовая</w:t>
            </w:r>
          </w:p>
        </w:tc>
        <w:tc>
          <w:tcPr>
            <w:tcW w:w="3035"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годовая</w:t>
            </w: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c>
          <w:tcPr>
            <w:tcW w:w="1476"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p>
        </w:tc>
      </w:tr>
      <w:tr w:rsidR="003404E1" w:rsidRPr="00D23702" w:rsidTr="000C3A3D">
        <w:trPr>
          <w:trHeight w:val="270"/>
        </w:trPr>
        <w:tc>
          <w:tcPr>
            <w:tcW w:w="3949"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b/>
                <w:sz w:val="28"/>
                <w:szCs w:val="28"/>
              </w:rPr>
            </w:pPr>
            <w:r w:rsidRPr="00D23702">
              <w:rPr>
                <w:b/>
                <w:sz w:val="28"/>
                <w:szCs w:val="28"/>
              </w:rPr>
              <w:t xml:space="preserve">Единица измерения:  руб </w:t>
            </w:r>
          </w:p>
        </w:tc>
        <w:tc>
          <w:tcPr>
            <w:tcW w:w="3035"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c>
          <w:tcPr>
            <w:tcW w:w="1678"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c>
          <w:tcPr>
            <w:tcW w:w="1476" w:type="dxa"/>
            <w:tcBorders>
              <w:top w:val="nil"/>
              <w:left w:val="nil"/>
              <w:bottom w:val="nil"/>
              <w:right w:val="nil"/>
            </w:tcBorders>
            <w:shd w:val="clear" w:color="auto" w:fill="auto"/>
            <w:noWrap/>
            <w:vAlign w:val="bottom"/>
          </w:tcPr>
          <w:p w:rsidR="003404E1" w:rsidRPr="00D23702" w:rsidRDefault="003404E1" w:rsidP="000C3A3D">
            <w:pPr>
              <w:spacing w:line="276" w:lineRule="auto"/>
              <w:contextualSpacing/>
              <w:jc w:val="both"/>
              <w:rPr>
                <w:sz w:val="28"/>
                <w:szCs w:val="28"/>
              </w:rPr>
            </w:pPr>
          </w:p>
        </w:tc>
      </w:tr>
    </w:tbl>
    <w:p w:rsidR="003404E1" w:rsidRPr="00D23702" w:rsidRDefault="003404E1" w:rsidP="003404E1">
      <w:pPr>
        <w:spacing w:line="360" w:lineRule="auto"/>
        <w:ind w:firstLine="567"/>
        <w:contextualSpacing/>
        <w:jc w:val="both"/>
        <w:rPr>
          <w:sz w:val="28"/>
          <w:szCs w:val="28"/>
        </w:rPr>
      </w:pPr>
      <w:r w:rsidRPr="00D23702">
        <w:rPr>
          <w:b/>
          <w:sz w:val="28"/>
          <w:szCs w:val="28"/>
        </w:rPr>
        <w:t xml:space="preserve">  </w:t>
      </w:r>
    </w:p>
    <w:p w:rsidR="003404E1" w:rsidRPr="00D23702" w:rsidRDefault="003404E1" w:rsidP="003404E1">
      <w:pPr>
        <w:spacing w:line="360" w:lineRule="auto"/>
        <w:ind w:firstLine="567"/>
        <w:contextualSpacing/>
        <w:jc w:val="both"/>
        <w:rPr>
          <w:b/>
          <w:sz w:val="28"/>
          <w:szCs w:val="28"/>
        </w:rPr>
      </w:pPr>
    </w:p>
    <w:p w:rsidR="003404E1" w:rsidRPr="00D23702" w:rsidRDefault="003404E1" w:rsidP="003404E1">
      <w:pPr>
        <w:numPr>
          <w:ilvl w:val="0"/>
          <w:numId w:val="4"/>
        </w:numPr>
        <w:spacing w:line="360" w:lineRule="auto"/>
        <w:ind w:left="0" w:firstLine="567"/>
        <w:contextualSpacing/>
        <w:jc w:val="both"/>
        <w:rPr>
          <w:b/>
          <w:sz w:val="28"/>
          <w:szCs w:val="28"/>
        </w:rPr>
      </w:pPr>
      <w:r w:rsidRPr="00D23702">
        <w:rPr>
          <w:b/>
          <w:sz w:val="28"/>
          <w:szCs w:val="28"/>
        </w:rPr>
        <w:t>«Организационная структура субъекта бюджетной отчетности»</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Муниципальное образование –Блюдчанский сельсовет Чановского района Новосибирской области.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Граница Блюдчанского сельсовета и статус его как сельского поселения установлены Законом Новосибирской области от 02.06.2004г № 200-ОЗ «О статусе и границах муниципальных образований Новосибирской области».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Блюдчанский сельсовет состоит из объединённых общей территорией следующих сельских населенных пунктов: село Блюдчанское, посёлок  Юрки, село Новофёклино, деревня Черниговка, деревня Блюдцы, аул Маметкино.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Административным центром Блюдчанского сельсовета является село Блюдчанское.       </w:t>
      </w:r>
    </w:p>
    <w:p w:rsidR="003404E1" w:rsidRPr="00D23702" w:rsidRDefault="003404E1" w:rsidP="003404E1">
      <w:pPr>
        <w:spacing w:line="360" w:lineRule="auto"/>
        <w:ind w:firstLine="567"/>
        <w:contextualSpacing/>
        <w:jc w:val="both"/>
        <w:rPr>
          <w:sz w:val="28"/>
          <w:szCs w:val="28"/>
        </w:rPr>
      </w:pPr>
      <w:r w:rsidRPr="00D23702">
        <w:rPr>
          <w:sz w:val="28"/>
          <w:szCs w:val="28"/>
        </w:rPr>
        <w:lastRenderedPageBreak/>
        <w:t>Администрация Блюдчанского сельсовета Чановского района Новосибирской области создана в 1991году зарегистрирована по адресу: Российская Федерация,  632230, Новосибирская область,  Чановский район, с.Блюдчанское , ул. Центральная,16.</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Наименование организационно-правовой формы администрации Блюдчанского сельсовета-бюджетное учреждение.             </w:t>
      </w:r>
    </w:p>
    <w:p w:rsidR="003404E1" w:rsidRPr="00D23702" w:rsidRDefault="003404E1" w:rsidP="003404E1">
      <w:pPr>
        <w:spacing w:line="360" w:lineRule="auto"/>
        <w:ind w:firstLine="567"/>
        <w:contextualSpacing/>
        <w:jc w:val="both"/>
        <w:rPr>
          <w:sz w:val="28"/>
          <w:szCs w:val="28"/>
        </w:rPr>
      </w:pPr>
      <w:r w:rsidRPr="00D23702">
        <w:rPr>
          <w:sz w:val="28"/>
          <w:szCs w:val="28"/>
        </w:rPr>
        <w:t>Учреждение  является юридическим лицом,  зарегистрированное в Межрайонной инспекции Федеральной налоговой службы № 5 по Новосибирской области.</w:t>
      </w:r>
    </w:p>
    <w:p w:rsidR="003404E1" w:rsidRPr="00D23702" w:rsidRDefault="003404E1" w:rsidP="003404E1">
      <w:pPr>
        <w:spacing w:line="360" w:lineRule="auto"/>
        <w:ind w:firstLine="567"/>
        <w:contextualSpacing/>
        <w:jc w:val="both"/>
        <w:rPr>
          <w:sz w:val="28"/>
          <w:szCs w:val="28"/>
        </w:rPr>
      </w:pPr>
      <w:r w:rsidRPr="00D23702">
        <w:rPr>
          <w:sz w:val="28"/>
          <w:szCs w:val="28"/>
        </w:rPr>
        <w:t>Учреждение является  бюджетной организацией, имеет самостоятельный баланс, лицевой счет получателя в УФК по Новосибирской области.</w:t>
      </w:r>
    </w:p>
    <w:p w:rsidR="003404E1" w:rsidRPr="00D23702" w:rsidRDefault="003404E1" w:rsidP="003404E1">
      <w:pPr>
        <w:spacing w:line="360" w:lineRule="auto"/>
        <w:ind w:firstLine="567"/>
        <w:contextualSpacing/>
        <w:jc w:val="both"/>
        <w:rPr>
          <w:sz w:val="28"/>
          <w:szCs w:val="28"/>
        </w:rPr>
      </w:pPr>
      <w:r w:rsidRPr="00D23702">
        <w:rPr>
          <w:sz w:val="28"/>
          <w:szCs w:val="28"/>
        </w:rPr>
        <w:t>Администрация   Блюдчанского сельсовета имеет одно подведомственное учреждение  Муниципальное казённое учреждение культуры Блюдчанского сельсовета Чановского района Новосибирской области.</w:t>
      </w:r>
    </w:p>
    <w:p w:rsidR="003404E1" w:rsidRPr="00D23702" w:rsidRDefault="003404E1" w:rsidP="003404E1">
      <w:pPr>
        <w:spacing w:line="360" w:lineRule="auto"/>
        <w:contextualSpacing/>
        <w:jc w:val="both"/>
        <w:rPr>
          <w:sz w:val="28"/>
          <w:szCs w:val="28"/>
        </w:rPr>
      </w:pPr>
      <w:r w:rsidRPr="00D23702">
        <w:rPr>
          <w:sz w:val="28"/>
          <w:szCs w:val="28"/>
        </w:rPr>
        <w:t xml:space="preserve">        Блюдчанский сельсовет имеет собственный бюджет (местный бюджет). Местный бюджет разрабатывается  администрацией  Блюдчанского сельсовета и утверждается решением Совета депутатов. </w:t>
      </w:r>
    </w:p>
    <w:p w:rsidR="003404E1" w:rsidRPr="00D23702" w:rsidRDefault="003404E1" w:rsidP="003404E1">
      <w:pPr>
        <w:spacing w:line="360" w:lineRule="auto"/>
        <w:ind w:firstLine="567"/>
        <w:contextualSpacing/>
        <w:jc w:val="both"/>
        <w:rPr>
          <w:sz w:val="28"/>
          <w:szCs w:val="28"/>
        </w:rPr>
      </w:pPr>
      <w:r w:rsidRPr="00D23702">
        <w:rPr>
          <w:sz w:val="28"/>
          <w:szCs w:val="28"/>
        </w:rPr>
        <w:t>Порядок формирования, утверждения, исполнения местного бюджета и контроль над его исполнением определяются Советом депутатов в соответствии с  требованиями, установленными Бюджетным Кодексом РФ, федеральными законами, законами Новосибирской области.</w:t>
      </w:r>
    </w:p>
    <w:p w:rsidR="003404E1" w:rsidRPr="00D23702" w:rsidRDefault="003404E1" w:rsidP="003404E1">
      <w:pPr>
        <w:spacing w:line="360" w:lineRule="auto"/>
        <w:ind w:firstLine="567"/>
        <w:contextualSpacing/>
        <w:jc w:val="both"/>
        <w:rPr>
          <w:b/>
          <w:sz w:val="28"/>
          <w:szCs w:val="28"/>
        </w:rPr>
      </w:pPr>
    </w:p>
    <w:p w:rsidR="003404E1" w:rsidRPr="00D23702" w:rsidRDefault="003404E1" w:rsidP="003404E1">
      <w:pPr>
        <w:numPr>
          <w:ilvl w:val="0"/>
          <w:numId w:val="4"/>
        </w:numPr>
        <w:spacing w:line="360" w:lineRule="auto"/>
        <w:contextualSpacing/>
        <w:jc w:val="both"/>
        <w:rPr>
          <w:b/>
          <w:sz w:val="28"/>
          <w:szCs w:val="28"/>
        </w:rPr>
      </w:pPr>
      <w:r w:rsidRPr="00D23702">
        <w:rPr>
          <w:b/>
          <w:sz w:val="28"/>
          <w:szCs w:val="28"/>
        </w:rPr>
        <w:t>«Результаты деятельности субъекта бюджетной отчетности»</w:t>
      </w:r>
    </w:p>
    <w:p w:rsidR="003404E1" w:rsidRPr="00D23702" w:rsidRDefault="003404E1" w:rsidP="003404E1">
      <w:pPr>
        <w:widowControl w:val="0"/>
        <w:autoSpaceDE w:val="0"/>
        <w:autoSpaceDN w:val="0"/>
        <w:adjustRightInd w:val="0"/>
        <w:spacing w:line="360" w:lineRule="auto"/>
        <w:jc w:val="both"/>
        <w:rPr>
          <w:color w:val="000000"/>
          <w:sz w:val="28"/>
          <w:szCs w:val="28"/>
          <w:shd w:val="clear" w:color="auto" w:fill="FFFFFF"/>
        </w:rPr>
      </w:pPr>
      <w:r w:rsidRPr="00D23702">
        <w:rPr>
          <w:color w:val="000000"/>
          <w:sz w:val="28"/>
          <w:szCs w:val="28"/>
          <w:shd w:val="clear" w:color="auto" w:fill="FFFFFF"/>
        </w:rPr>
        <w:t xml:space="preserve">            В соответствии с требованиями </w:t>
      </w:r>
      <w:r w:rsidRPr="00D23702">
        <w:rPr>
          <w:rStyle w:val="ad"/>
          <w:szCs w:val="28"/>
        </w:rPr>
        <w:t>ст.136 Бюджетного кодекса</w:t>
      </w:r>
      <w:r w:rsidRPr="00D23702">
        <w:rPr>
          <w:color w:val="FF0000"/>
          <w:sz w:val="28"/>
          <w:szCs w:val="28"/>
          <w:shd w:val="clear" w:color="auto" w:fill="FFFFFF"/>
        </w:rPr>
        <w:t xml:space="preserve"> </w:t>
      </w:r>
      <w:r w:rsidRPr="00D23702">
        <w:rPr>
          <w:rStyle w:val="ad"/>
          <w:szCs w:val="28"/>
        </w:rPr>
        <w:t>РФ</w:t>
      </w:r>
      <w:r w:rsidRPr="00D23702">
        <w:rPr>
          <w:color w:val="000000"/>
          <w:sz w:val="28"/>
          <w:szCs w:val="28"/>
          <w:shd w:val="clear" w:color="auto" w:fill="FFFFFF"/>
        </w:rPr>
        <w:t> администрация Блюдчанского сельсовета заключила соглашение  с Администрацией Чановского района о мерах по повышению эффективности использования бюджетных средств и разработала программу повышения эффективности расходов бюджета Блюдчанского сельсовета Постановлением </w:t>
      </w:r>
      <w:r w:rsidRPr="00D23702">
        <w:rPr>
          <w:rStyle w:val="ad"/>
          <w:b/>
          <w:szCs w:val="28"/>
        </w:rPr>
        <w:t>№</w:t>
      </w:r>
      <w:r w:rsidRPr="00D23702">
        <w:rPr>
          <w:rStyle w:val="ad"/>
          <w:szCs w:val="28"/>
        </w:rPr>
        <w:t xml:space="preserve"> 89</w:t>
      </w:r>
      <w:r w:rsidRPr="00D23702">
        <w:rPr>
          <w:color w:val="FF0000"/>
          <w:sz w:val="28"/>
          <w:szCs w:val="28"/>
          <w:shd w:val="clear" w:color="auto" w:fill="FFFFFF"/>
        </w:rPr>
        <w:t xml:space="preserve"> </w:t>
      </w:r>
      <w:r w:rsidRPr="00D23702">
        <w:rPr>
          <w:rStyle w:val="10"/>
          <w:szCs w:val="28"/>
        </w:rPr>
        <w:t xml:space="preserve"> </w:t>
      </w:r>
      <w:r w:rsidRPr="005E314A">
        <w:rPr>
          <w:rStyle w:val="10"/>
          <w:rFonts w:ascii="Times New Roman" w:hAnsi="Times New Roman"/>
          <w:b w:val="0"/>
          <w:sz w:val="24"/>
          <w:szCs w:val="24"/>
        </w:rPr>
        <w:t>от 30.12.2016г</w:t>
      </w:r>
      <w:r w:rsidRPr="00D23702">
        <w:rPr>
          <w:color w:val="000000"/>
          <w:sz w:val="28"/>
          <w:szCs w:val="28"/>
          <w:shd w:val="clear" w:color="auto" w:fill="FFFFFF"/>
        </w:rPr>
        <w:t xml:space="preserve">. администрация обязуется соблюдать требования бюджетного законодательства: не превышать, установленные высшим органом исполнительной власти Новосибирской области нормативы формирования расходов на оплату труда депутатов, членов выборных органов местного самоуправления, выборных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не допускать </w:t>
      </w:r>
      <w:r w:rsidRPr="00D23702">
        <w:rPr>
          <w:color w:val="000000"/>
          <w:sz w:val="28"/>
          <w:szCs w:val="28"/>
          <w:shd w:val="clear" w:color="auto" w:fill="FFFFFF"/>
        </w:rPr>
        <w:lastRenderedPageBreak/>
        <w:t>возникновения у муниципального образования просроченной задолженности по бюджетным кредитам, выданным из областного бюджета; принимать меры к недопущению принятия расходных обязательств не относящихся к полномочиям органа местного самоуправления. Осуществлять меры, способствующие оздоровлению муниципальных финансов и сбалансированности местного бюджета не превышать предельный расчетный объем бюджетных ассигнований по первоочередным направлениям расходов местного бюджета в вопросах исполнения собственных расходных обязательств; принимать меры к недопущению роста задолженности по платежам в областной бюджет и бюджет муниципального образования, имевший место на 1 января текущего финансового года; не допускать просроченной задолженности по обязательствам, финансируемым из бюджета муниципального образования, в первоочередном порядке полностью обеспечить ассигнованиями расходные обязательства муниципального образования по оплате труда и начислений на выплаты по оплате труда, оплате коммунальных услуг и уплате налогов бюджетными учреждениями; обеспечить не снижение налогового потенциала муниципального образования.</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Штат работников составляет 9 человек, в т.ч. глава администрации, зам. главы администрации,    </w:t>
      </w:r>
      <w:r w:rsidR="000C3A3D">
        <w:rPr>
          <w:sz w:val="28"/>
          <w:szCs w:val="28"/>
        </w:rPr>
        <w:t>2</w:t>
      </w:r>
      <w:r w:rsidRPr="00D23702">
        <w:rPr>
          <w:sz w:val="28"/>
          <w:szCs w:val="28"/>
        </w:rPr>
        <w:t xml:space="preserve"> ед.-специалист 1разряда, </w:t>
      </w:r>
      <w:r w:rsidR="000C3A3D">
        <w:rPr>
          <w:sz w:val="28"/>
          <w:szCs w:val="28"/>
        </w:rPr>
        <w:t>1</w:t>
      </w:r>
      <w:r w:rsidR="000C3A3D" w:rsidRPr="00D23702">
        <w:rPr>
          <w:sz w:val="28"/>
          <w:szCs w:val="28"/>
        </w:rPr>
        <w:t xml:space="preserve"> ед.-специалист </w:t>
      </w:r>
      <w:r w:rsidR="000C3A3D">
        <w:rPr>
          <w:sz w:val="28"/>
          <w:szCs w:val="28"/>
        </w:rPr>
        <w:t>2</w:t>
      </w:r>
      <w:r w:rsidR="000C3A3D" w:rsidRPr="00D23702">
        <w:rPr>
          <w:sz w:val="28"/>
          <w:szCs w:val="28"/>
        </w:rPr>
        <w:t>разряда</w:t>
      </w:r>
      <w:r w:rsidR="000C3A3D">
        <w:rPr>
          <w:sz w:val="28"/>
          <w:szCs w:val="28"/>
        </w:rPr>
        <w:t>,</w:t>
      </w:r>
      <w:r w:rsidR="000C3A3D" w:rsidRPr="00D23702">
        <w:rPr>
          <w:sz w:val="28"/>
          <w:szCs w:val="28"/>
        </w:rPr>
        <w:t xml:space="preserve"> </w:t>
      </w:r>
      <w:r w:rsidRPr="00D23702">
        <w:rPr>
          <w:sz w:val="28"/>
          <w:szCs w:val="28"/>
        </w:rPr>
        <w:t>гл. бухгалтер, делопроизводитель,  водитель, уборщица.</w:t>
      </w:r>
    </w:p>
    <w:p w:rsidR="003404E1" w:rsidRPr="00D23702" w:rsidRDefault="003404E1" w:rsidP="003404E1">
      <w:pPr>
        <w:spacing w:line="360" w:lineRule="auto"/>
        <w:ind w:firstLine="567"/>
        <w:contextualSpacing/>
        <w:jc w:val="both"/>
        <w:rPr>
          <w:sz w:val="28"/>
          <w:szCs w:val="28"/>
        </w:rPr>
      </w:pPr>
      <w:r w:rsidRPr="00D23702">
        <w:rPr>
          <w:sz w:val="28"/>
          <w:szCs w:val="28"/>
        </w:rPr>
        <w:t>Безвозмездная передача основных средств,  производится по остаточной стоимости, на обороты до 3000,00 руб. амортизация не начисляется, на обороты от 3000,00-40000,00 руб. амортизация начисляется  100% от балансовой стоимости. На обороты  свыше 40000,00 руб. амортизация начисляется, начиная с первого месяца, следующего за месяцем принятия его к учету.</w:t>
      </w:r>
    </w:p>
    <w:p w:rsidR="003404E1" w:rsidRPr="00D23702" w:rsidRDefault="003404E1" w:rsidP="003404E1">
      <w:pPr>
        <w:spacing w:line="360" w:lineRule="auto"/>
        <w:ind w:firstLine="567"/>
        <w:contextualSpacing/>
        <w:jc w:val="both"/>
        <w:rPr>
          <w:sz w:val="28"/>
          <w:szCs w:val="28"/>
        </w:rPr>
      </w:pPr>
      <w:r w:rsidRPr="00D23702">
        <w:rPr>
          <w:sz w:val="28"/>
          <w:szCs w:val="28"/>
        </w:rPr>
        <w:t>Срок использования  основных средств, определяется на основании классификации основных средств, включаемых в амортизационные группы, утвержденной постановлением Правительства РФ от 01.01.2002 года №1.</w:t>
      </w:r>
    </w:p>
    <w:p w:rsidR="003404E1" w:rsidRPr="00D23702" w:rsidRDefault="003404E1" w:rsidP="003404E1">
      <w:pPr>
        <w:spacing w:line="360" w:lineRule="auto"/>
        <w:ind w:firstLine="567"/>
        <w:contextualSpacing/>
        <w:jc w:val="both"/>
        <w:rPr>
          <w:sz w:val="28"/>
          <w:szCs w:val="28"/>
        </w:rPr>
      </w:pPr>
      <w:r w:rsidRPr="00D23702">
        <w:rPr>
          <w:sz w:val="28"/>
          <w:szCs w:val="28"/>
        </w:rPr>
        <w:t>Списание материалов производится по средним ценам.</w:t>
      </w:r>
    </w:p>
    <w:p w:rsidR="003404E1" w:rsidRDefault="003404E1" w:rsidP="000C3A3D">
      <w:pPr>
        <w:spacing w:line="360" w:lineRule="auto"/>
        <w:ind w:firstLine="567"/>
        <w:contextualSpacing/>
        <w:jc w:val="both"/>
        <w:rPr>
          <w:sz w:val="28"/>
          <w:szCs w:val="28"/>
        </w:rPr>
      </w:pPr>
      <w:r w:rsidRPr="00D23702">
        <w:rPr>
          <w:sz w:val="28"/>
          <w:szCs w:val="28"/>
        </w:rPr>
        <w:t xml:space="preserve">Согласно сведениям формы  0503120 « Баланс исполнения бюджета» и формы 0606168 «Сведения о движении нефинансовых активов»     </w:t>
      </w:r>
    </w:p>
    <w:p w:rsidR="00DB2AC5" w:rsidRPr="000C3A3D" w:rsidRDefault="00DB2AC5" w:rsidP="00B34135">
      <w:pPr>
        <w:spacing w:line="276" w:lineRule="auto"/>
        <w:jc w:val="both"/>
        <w:rPr>
          <w:sz w:val="28"/>
          <w:szCs w:val="28"/>
        </w:rPr>
      </w:pPr>
      <w:r>
        <w:rPr>
          <w:sz w:val="28"/>
          <w:szCs w:val="28"/>
        </w:rPr>
        <w:t xml:space="preserve">         </w:t>
      </w:r>
      <w:r w:rsidRPr="00F27F09">
        <w:rPr>
          <w:sz w:val="28"/>
          <w:szCs w:val="28"/>
        </w:rPr>
        <w:t>Информация о результатах деятельности приведена в Таблице № 12 «Сведения о результатах деятельности субъекта бюджетной отчетности»</w:t>
      </w:r>
    </w:p>
    <w:p w:rsidR="003404E1" w:rsidRPr="00D23702" w:rsidRDefault="003404E1" w:rsidP="003404E1">
      <w:pPr>
        <w:spacing w:line="360" w:lineRule="auto"/>
        <w:ind w:firstLine="567"/>
        <w:contextualSpacing/>
        <w:jc w:val="both"/>
        <w:rPr>
          <w:b/>
          <w:sz w:val="28"/>
          <w:szCs w:val="28"/>
        </w:rPr>
      </w:pPr>
      <w:r w:rsidRPr="00D23702">
        <w:rPr>
          <w:b/>
          <w:sz w:val="28"/>
          <w:szCs w:val="28"/>
        </w:rPr>
        <w:lastRenderedPageBreak/>
        <w:t>3.    Анализ отчета об исполнении бюджета субъектом бюджетной отчетности»</w:t>
      </w:r>
    </w:p>
    <w:p w:rsidR="003404E1" w:rsidRDefault="003404E1" w:rsidP="003404E1">
      <w:pPr>
        <w:spacing w:line="360" w:lineRule="auto"/>
        <w:ind w:firstLine="567"/>
        <w:contextualSpacing/>
        <w:jc w:val="both"/>
        <w:rPr>
          <w:sz w:val="28"/>
          <w:szCs w:val="28"/>
        </w:rPr>
      </w:pPr>
      <w:r w:rsidRPr="00D23702">
        <w:rPr>
          <w:sz w:val="28"/>
          <w:szCs w:val="28"/>
        </w:rPr>
        <w:t>Доходы бюджета Блюдчанского сельсовета в 202</w:t>
      </w:r>
      <w:r w:rsidR="00AE4356">
        <w:rPr>
          <w:sz w:val="28"/>
          <w:szCs w:val="28"/>
        </w:rPr>
        <w:t>4</w:t>
      </w:r>
      <w:r w:rsidRPr="00D23702">
        <w:rPr>
          <w:sz w:val="28"/>
          <w:szCs w:val="28"/>
        </w:rPr>
        <w:t xml:space="preserve"> году утверждены  в сумме </w:t>
      </w:r>
      <w:r w:rsidR="00AE4356">
        <w:rPr>
          <w:sz w:val="28"/>
          <w:szCs w:val="28"/>
        </w:rPr>
        <w:t>36 408 680</w:t>
      </w:r>
      <w:r w:rsidRPr="00D23702">
        <w:rPr>
          <w:sz w:val="28"/>
          <w:szCs w:val="28"/>
        </w:rPr>
        <w:t>руб.</w:t>
      </w:r>
      <w:r w:rsidR="00AE4356">
        <w:rPr>
          <w:sz w:val="28"/>
          <w:szCs w:val="28"/>
        </w:rPr>
        <w:t>62</w:t>
      </w:r>
      <w:r w:rsidRPr="00D23702">
        <w:rPr>
          <w:sz w:val="28"/>
          <w:szCs w:val="28"/>
        </w:rPr>
        <w:t xml:space="preserve">коп (с учетом внесения изменений в течение года, на основании  решений сессий Совета депутатов Блюдчанского сельсовета Чановского района Новосибирской области.   Исполнение составило </w:t>
      </w:r>
      <w:r w:rsidR="00AE4356">
        <w:rPr>
          <w:sz w:val="28"/>
          <w:szCs w:val="28"/>
        </w:rPr>
        <w:t>35 470 023</w:t>
      </w:r>
      <w:r w:rsidRPr="00D23702">
        <w:rPr>
          <w:sz w:val="28"/>
          <w:szCs w:val="28"/>
        </w:rPr>
        <w:t xml:space="preserve"> руб.</w:t>
      </w:r>
      <w:r w:rsidR="00F66EF6">
        <w:rPr>
          <w:sz w:val="28"/>
          <w:szCs w:val="28"/>
        </w:rPr>
        <w:t>83</w:t>
      </w:r>
      <w:r w:rsidRPr="00D23702">
        <w:rPr>
          <w:sz w:val="28"/>
          <w:szCs w:val="28"/>
        </w:rPr>
        <w:t xml:space="preserve"> коп.(</w:t>
      </w:r>
      <w:r w:rsidR="00AE4356">
        <w:rPr>
          <w:sz w:val="28"/>
          <w:szCs w:val="28"/>
        </w:rPr>
        <w:t>97</w:t>
      </w:r>
      <w:r w:rsidR="0051787C">
        <w:rPr>
          <w:sz w:val="28"/>
          <w:szCs w:val="28"/>
        </w:rPr>
        <w:t>,</w:t>
      </w:r>
      <w:r w:rsidR="00AE4356">
        <w:rPr>
          <w:sz w:val="28"/>
          <w:szCs w:val="28"/>
        </w:rPr>
        <w:t>4</w:t>
      </w:r>
      <w:r w:rsidR="0051787C">
        <w:rPr>
          <w:sz w:val="28"/>
          <w:szCs w:val="28"/>
        </w:rPr>
        <w:t>%)</w:t>
      </w:r>
      <w:r w:rsidRPr="00D23702">
        <w:rPr>
          <w:sz w:val="28"/>
          <w:szCs w:val="28"/>
        </w:rPr>
        <w:t xml:space="preserve">  согласно формы отчета №0503117 « Отчет об исполнении бюджета»</w:t>
      </w:r>
    </w:p>
    <w:tbl>
      <w:tblPr>
        <w:tblW w:w="10632" w:type="dxa"/>
        <w:tblInd w:w="675" w:type="dxa"/>
        <w:tblLayout w:type="fixed"/>
        <w:tblLook w:val="04A0" w:firstRow="1" w:lastRow="0" w:firstColumn="1" w:lastColumn="0" w:noHBand="0" w:noVBand="1"/>
      </w:tblPr>
      <w:tblGrid>
        <w:gridCol w:w="3718"/>
        <w:gridCol w:w="601"/>
        <w:gridCol w:w="2380"/>
        <w:gridCol w:w="1340"/>
        <w:gridCol w:w="1340"/>
        <w:gridCol w:w="1253"/>
      </w:tblGrid>
      <w:tr w:rsidR="00AE4356" w:rsidRPr="00AE4356" w:rsidTr="005D600E">
        <w:trPr>
          <w:trHeight w:val="300"/>
        </w:trPr>
        <w:tc>
          <w:tcPr>
            <w:tcW w:w="10632" w:type="dxa"/>
            <w:gridSpan w:val="6"/>
            <w:tcBorders>
              <w:top w:val="nil"/>
              <w:left w:val="nil"/>
              <w:bottom w:val="nil"/>
              <w:right w:val="nil"/>
            </w:tcBorders>
            <w:shd w:val="clear" w:color="auto" w:fill="auto"/>
            <w:noWrap/>
            <w:vAlign w:val="bottom"/>
            <w:hideMark/>
          </w:tcPr>
          <w:p w:rsidR="00AE4356" w:rsidRPr="00AE4356" w:rsidRDefault="00AE4356" w:rsidP="005D600E">
            <w:pPr>
              <w:jc w:val="center"/>
              <w:rPr>
                <w:b/>
                <w:bCs/>
                <w:sz w:val="28"/>
                <w:szCs w:val="28"/>
              </w:rPr>
            </w:pPr>
            <w:r w:rsidRPr="00AE4356">
              <w:rPr>
                <w:b/>
                <w:bCs/>
                <w:sz w:val="28"/>
                <w:szCs w:val="28"/>
              </w:rPr>
              <w:t>1. Доходы бюджета</w:t>
            </w:r>
          </w:p>
        </w:tc>
      </w:tr>
      <w:tr w:rsidR="00AE4356" w:rsidRPr="00AE4356" w:rsidTr="005D600E">
        <w:trPr>
          <w:trHeight w:val="270"/>
        </w:trPr>
        <w:tc>
          <w:tcPr>
            <w:tcW w:w="3718"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c>
          <w:tcPr>
            <w:tcW w:w="601"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c>
          <w:tcPr>
            <w:tcW w:w="2380"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c>
          <w:tcPr>
            <w:tcW w:w="1340"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c>
          <w:tcPr>
            <w:tcW w:w="1340"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c>
          <w:tcPr>
            <w:tcW w:w="1253" w:type="dxa"/>
            <w:tcBorders>
              <w:top w:val="nil"/>
              <w:left w:val="nil"/>
              <w:bottom w:val="nil"/>
              <w:right w:val="nil"/>
            </w:tcBorders>
            <w:shd w:val="clear" w:color="auto" w:fill="auto"/>
            <w:noWrap/>
            <w:vAlign w:val="bottom"/>
            <w:hideMark/>
          </w:tcPr>
          <w:p w:rsidR="00AE4356" w:rsidRPr="00AE4356" w:rsidRDefault="00AE4356" w:rsidP="005D600E">
            <w:pPr>
              <w:jc w:val="right"/>
              <w:rPr>
                <w:sz w:val="16"/>
                <w:szCs w:val="16"/>
              </w:rPr>
            </w:pPr>
          </w:p>
        </w:tc>
      </w:tr>
      <w:tr w:rsidR="00AE4356" w:rsidRPr="00AE4356" w:rsidTr="005D600E">
        <w:trPr>
          <w:trHeight w:val="255"/>
        </w:trPr>
        <w:tc>
          <w:tcPr>
            <w:tcW w:w="371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xml:space="preserve"> Наименование показателя</w:t>
            </w:r>
          </w:p>
        </w:tc>
        <w:tc>
          <w:tcPr>
            <w:tcW w:w="60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код стро-ки</w:t>
            </w:r>
          </w:p>
        </w:tc>
        <w:tc>
          <w:tcPr>
            <w:tcW w:w="23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Код дохода по бюджетной классификации</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Утвержденные бюджетные назначения</w:t>
            </w:r>
          </w:p>
        </w:tc>
        <w:tc>
          <w:tcPr>
            <w:tcW w:w="1340" w:type="dxa"/>
            <w:tcBorders>
              <w:top w:val="single" w:sz="8" w:space="0" w:color="auto"/>
              <w:left w:val="nil"/>
              <w:bottom w:val="nil"/>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25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E4356" w:rsidRPr="005D600E" w:rsidRDefault="005D600E" w:rsidP="005D600E">
            <w:pPr>
              <w:jc w:val="center"/>
              <w:rPr>
                <w:sz w:val="16"/>
                <w:szCs w:val="16"/>
              </w:rPr>
            </w:pPr>
            <w:r w:rsidRPr="005D600E">
              <w:rPr>
                <w:sz w:val="16"/>
                <w:szCs w:val="16"/>
              </w:rPr>
              <w:t>% исполнения</w:t>
            </w:r>
          </w:p>
          <w:p w:rsidR="005D600E" w:rsidRPr="00AE4356" w:rsidRDefault="005D600E" w:rsidP="005D600E">
            <w:pPr>
              <w:jc w:val="right"/>
              <w:rPr>
                <w:sz w:val="16"/>
                <w:szCs w:val="16"/>
              </w:rPr>
            </w:pPr>
          </w:p>
        </w:tc>
      </w:tr>
      <w:tr w:rsidR="00AE4356" w:rsidRPr="00AE4356" w:rsidTr="005D600E">
        <w:trPr>
          <w:trHeight w:val="184"/>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val="restart"/>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Исполнено</w:t>
            </w: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184"/>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184"/>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184"/>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184"/>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255"/>
        </w:trPr>
        <w:tc>
          <w:tcPr>
            <w:tcW w:w="3718"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601"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238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c>
          <w:tcPr>
            <w:tcW w:w="1253" w:type="dxa"/>
            <w:vMerge/>
            <w:tcBorders>
              <w:top w:val="single" w:sz="8" w:space="0" w:color="auto"/>
              <w:left w:val="single" w:sz="8" w:space="0" w:color="auto"/>
              <w:bottom w:val="single" w:sz="4" w:space="0" w:color="auto"/>
              <w:right w:val="single" w:sz="8" w:space="0" w:color="auto"/>
            </w:tcBorders>
            <w:vAlign w:val="center"/>
            <w:hideMark/>
          </w:tcPr>
          <w:p w:rsidR="00AE4356" w:rsidRPr="00AE4356" w:rsidRDefault="00AE4356" w:rsidP="005D600E">
            <w:pPr>
              <w:jc w:val="right"/>
              <w:rPr>
                <w:sz w:val="16"/>
                <w:szCs w:val="16"/>
              </w:rPr>
            </w:pPr>
          </w:p>
        </w:tc>
      </w:tr>
      <w:tr w:rsidR="00AE4356" w:rsidRPr="00AE4356" w:rsidTr="005D600E">
        <w:trPr>
          <w:trHeight w:val="270"/>
        </w:trPr>
        <w:tc>
          <w:tcPr>
            <w:tcW w:w="3718" w:type="dxa"/>
            <w:tcBorders>
              <w:top w:val="nil"/>
              <w:left w:val="single" w:sz="8" w:space="0" w:color="auto"/>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w:t>
            </w:r>
          </w:p>
        </w:tc>
        <w:tc>
          <w:tcPr>
            <w:tcW w:w="601" w:type="dxa"/>
            <w:tcBorders>
              <w:top w:val="nil"/>
              <w:left w:val="nil"/>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w:t>
            </w:r>
          </w:p>
        </w:tc>
        <w:tc>
          <w:tcPr>
            <w:tcW w:w="2380" w:type="dxa"/>
            <w:tcBorders>
              <w:top w:val="nil"/>
              <w:left w:val="nil"/>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w:t>
            </w:r>
          </w:p>
        </w:tc>
        <w:tc>
          <w:tcPr>
            <w:tcW w:w="1340" w:type="dxa"/>
            <w:tcBorders>
              <w:top w:val="nil"/>
              <w:left w:val="nil"/>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w:t>
            </w:r>
          </w:p>
        </w:tc>
        <w:tc>
          <w:tcPr>
            <w:tcW w:w="1340" w:type="dxa"/>
            <w:tcBorders>
              <w:top w:val="nil"/>
              <w:left w:val="nil"/>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w:t>
            </w:r>
          </w:p>
        </w:tc>
        <w:tc>
          <w:tcPr>
            <w:tcW w:w="1253" w:type="dxa"/>
            <w:tcBorders>
              <w:top w:val="nil"/>
              <w:left w:val="nil"/>
              <w:bottom w:val="single" w:sz="8"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w:t>
            </w:r>
          </w:p>
        </w:tc>
      </w:tr>
      <w:tr w:rsidR="00AE4356" w:rsidRPr="00AE4356" w:rsidTr="005D600E">
        <w:trPr>
          <w:trHeight w:val="255"/>
        </w:trPr>
        <w:tc>
          <w:tcPr>
            <w:tcW w:w="371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бюджета - всего</w:t>
            </w:r>
          </w:p>
        </w:tc>
        <w:tc>
          <w:tcPr>
            <w:tcW w:w="601" w:type="dxa"/>
            <w:tcBorders>
              <w:top w:val="single" w:sz="4" w:space="0" w:color="auto"/>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single" w:sz="4" w:space="0" w:color="auto"/>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36 408 680,62</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35 470 023,73</w:t>
            </w:r>
          </w:p>
        </w:tc>
        <w:tc>
          <w:tcPr>
            <w:tcW w:w="1253" w:type="dxa"/>
            <w:tcBorders>
              <w:top w:val="single" w:sz="4" w:space="0" w:color="auto"/>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97,4</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xml:space="preserve">     в том числе:</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НАЛОГОВЫЕ И НЕНАЛОГОВЫЕ ДОХОДЫ</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000 1 00 00000 00 0000 000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2 387 700,00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2 723 049,86</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114,0</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НАЛОГИ НА ПРИБЫЛЬ, ДОХОДЫ</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000 1 01 00000 00 0000 000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1 033 625,59</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1 334 165,54</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129,1</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 на доходы физических лиц</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000 1 01 02000 01 0000 110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1 033 625,59</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1 334 165,54</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129,1</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000 1 01 02010 01 0000 110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981 625,59</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1 279 693,11</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130,4</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000 1 01 02030 01 0000 110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52 000,00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54 472,43</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104,8</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НАЛОГИ НА ТОВАРЫ (РАБОТЫ, УСЛУГИ), РЕАЛИЗУЕМЫЕ НА ТЕРРИТОРИИ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1 000 100,00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1 031 767,44</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103,2</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Акцизы по подакцизным товарам (продукции), производимым на территории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000 1 03 02000 01 0000 110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1 000 100,00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1 031 767,44</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103,2</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000 1 03 02231 01 0000 110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487 710,00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533 047,92</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109,3</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000 1 03 02241 01 0000 110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2 300,00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3 079,89</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133,9</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000 1 03 02251 01 0000 110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510 090,00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553 661,15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108,5</w:t>
            </w:r>
            <w:r w:rsidR="00AE4356"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AE4356">
              <w:rPr>
                <w:sz w:val="16"/>
                <w:szCs w:val="16"/>
              </w:rPr>
              <w:lastRenderedPageBreak/>
              <w:t>местные бюджеты (по нормативам, установленным ф</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lastRenderedPageBreak/>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000 1 03 02261 01 0000 110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-58 021,52</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lastRenderedPageBreak/>
              <w:t>НАЛОГИ НА ИМУЩЕСТВО</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219 254,56</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222 397,03</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101,4</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 на имущество физических лиц</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000 1 06 01000 00 0000 110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40 544,00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43 686,97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8505EE" w:rsidP="005D600E">
            <w:pPr>
              <w:jc w:val="right"/>
              <w:rPr>
                <w:sz w:val="16"/>
                <w:szCs w:val="16"/>
              </w:rPr>
            </w:pPr>
            <w:r>
              <w:rPr>
                <w:sz w:val="16"/>
                <w:szCs w:val="16"/>
              </w:rPr>
              <w:t>107,8</w:t>
            </w:r>
            <w:r w:rsidR="00AE4356"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000 1 06 01030 10 0000 110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40 544,00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43 686,97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107,8</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Земельный налог</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000 1 06 06000 00 0000 110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178 710,56</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178 710,06</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Земельный налог с организаций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000 1 06 06030 00 0000 110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51 831,00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51 830,50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Земельный налог с организаций, обладающих земельным участком, расположенным в границах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000 1 06 06033 10 0000 110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51 831,00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51 830,50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Земельный налог с физических лиц</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000 1 06 06040 00 0000 110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126 879,56</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126 879,56</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Земельный налог с физических лиц, обладающих земельным участком, расположенным в границах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000 1 06 06043 10 0000 110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126 879,56</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126 879,56</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ОТ ОКАЗАНИЯ ПЛАТНЫХ УСЛУГ И КОМПЕНСАЦИИ ЗАТРАТ ГОСУДАРСТВА</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000 1 13 00000 00 0000 000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Доходы от компенсации затрат государства</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000 1 13 02000 00 0000 130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доходы от компенсации затрат государства</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000 1 13 02990 00 0000 130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доходы от компенсации затрат бюджетов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000 1 13 02995 10 0000 130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134 719,85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Невыясненные поступления</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000 1 17 01000 00 0000 180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-18 067,57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Невыясненные поступления, зачисляемые в бюджеты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000 1 17 01050 10 0000 180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-18 067,57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97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000 1 17 16000 00 0000 180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18 067,57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78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000 1 17 16000 10 0000 180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18 067,57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БЕЗВОЗМЕЗДНЫЕ ПОСТУПЛЕНИЯ</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000 2 00 00000 00 0000 000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34 020 980,62</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32 746 973,87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96,3</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БЕЗВОЗМЕЗДНЫЕ ПОСТУПЛЕНИЯ ОТ ДРУГИХ БЮДЖЕТОВ БЮДЖЕТНОЙ СИСТЕМЫ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34 020 980,62</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33 946 973,87</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96,3</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Дотации бюджетам бюджетной системы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000 2 02 10000 00 0000 150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000 2 02 16001 00 0000 150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Дотации бюджетам сельских поселений на выравнивание бюджетной обеспеченности из бюджетов муниципальных районов</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000 2 02 16001 10 0000 150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6 574 750,00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Субсидии бюджетам бюджетной системы Российской Федерации (межбюджетные субсидии)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000 2 02 20000 00 0000 150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18 605 240,00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18 531 233,25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99,6</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субсидии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000 2 02 29999 00 0000 150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18 605 240,00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18 531 233,25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99,6</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субсидии бюджетам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000 2 02 29999 10 0000 150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18 605 240,00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18 531 233,25</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99,6</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Субвенции бюджетам бюджетной системы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000 2 02 30000 00 0000 150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168 238,00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168 238,00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Субвенции местным бюджетам на выполнение передаваемых полномочий субъектов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000 2 02 30024 00 0000 150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100,00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Субвенции бюджетам сельских поселений на выполнение передаваемых полномочий субъектов Российской Федерации</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000 2 02 30024 10 0000 150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100,00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000 2 02 35118 00 0000 150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168 138,00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168 138,00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78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000 2 02 35118 10 0000 150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168 138,00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168 138,00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Иные межбюджетные трансферты</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000 2 02 40000 00 0000 150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25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межбюджетные трансферты, передаваемые бюджетам</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000 2 02 49999 00 0000 150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390"/>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Прочие межбюджетные трансферты, передаваемые бюджетам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000 2 02 49999 10 0000 150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8 672 752,62</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095177" w:rsidP="005D600E">
            <w:pPr>
              <w:jc w:val="right"/>
              <w:rPr>
                <w:sz w:val="16"/>
                <w:szCs w:val="16"/>
              </w:rPr>
            </w:pPr>
            <w:r>
              <w:rPr>
                <w:sz w:val="16"/>
                <w:szCs w:val="16"/>
              </w:rPr>
              <w:t>100,0</w:t>
            </w:r>
            <w:r w:rsidR="00AE4356"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ВОЗВРАТ ОСТАТКОВ СУБСИДИЙ, СУБВЕНЦИЙ И ИНЫХ МЕЖБЮДЖЕТНЫХ ТРАНСФЕРТОВ, ИМЕЮЩИХ ЦЕЛЕВОЕ НАЗНАЧЕНИЕ, ПРОШЛЫХ ЛЕТ</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000 2 19 00000 00 0000 000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-1 200 000,00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000 2 19 00000 10 0000 150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-1 200 000,00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r w:rsidR="00AE4356" w:rsidRPr="00AE4356" w:rsidTr="005D600E">
        <w:trPr>
          <w:trHeight w:val="585"/>
        </w:trPr>
        <w:tc>
          <w:tcPr>
            <w:tcW w:w="3718" w:type="dxa"/>
            <w:tcBorders>
              <w:top w:val="nil"/>
              <w:left w:val="single" w:sz="8" w:space="0" w:color="auto"/>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601"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010</w:t>
            </w:r>
          </w:p>
        </w:tc>
        <w:tc>
          <w:tcPr>
            <w:tcW w:w="238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000 2 19 60010 10 0000 150</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c>
          <w:tcPr>
            <w:tcW w:w="1340"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-1 200 000,00</w:t>
            </w:r>
          </w:p>
        </w:tc>
        <w:tc>
          <w:tcPr>
            <w:tcW w:w="1253" w:type="dxa"/>
            <w:tcBorders>
              <w:top w:val="nil"/>
              <w:left w:val="nil"/>
              <w:bottom w:val="single" w:sz="4" w:space="0" w:color="auto"/>
              <w:right w:val="single" w:sz="8" w:space="0" w:color="auto"/>
            </w:tcBorders>
            <w:shd w:val="clear" w:color="auto" w:fill="auto"/>
            <w:vAlign w:val="center"/>
            <w:hideMark/>
          </w:tcPr>
          <w:p w:rsidR="00AE4356" w:rsidRPr="00AE4356" w:rsidRDefault="00AE4356" w:rsidP="005D600E">
            <w:pPr>
              <w:jc w:val="right"/>
              <w:rPr>
                <w:sz w:val="16"/>
                <w:szCs w:val="16"/>
              </w:rPr>
            </w:pPr>
            <w:r w:rsidRPr="00AE4356">
              <w:rPr>
                <w:sz w:val="16"/>
                <w:szCs w:val="16"/>
              </w:rPr>
              <w:t> </w:t>
            </w:r>
          </w:p>
        </w:tc>
      </w:tr>
    </w:tbl>
    <w:p w:rsidR="00AE4356" w:rsidRPr="005D600E" w:rsidRDefault="00AE4356" w:rsidP="005D600E">
      <w:pPr>
        <w:spacing w:line="360" w:lineRule="auto"/>
        <w:ind w:firstLine="567"/>
        <w:contextualSpacing/>
        <w:jc w:val="right"/>
        <w:rPr>
          <w:sz w:val="16"/>
          <w:szCs w:val="16"/>
        </w:rPr>
      </w:pPr>
    </w:p>
    <w:p w:rsidR="003404E1" w:rsidRPr="00D23702" w:rsidRDefault="003404E1" w:rsidP="005D600E">
      <w:pPr>
        <w:spacing w:line="0" w:lineRule="atLeast"/>
        <w:contextualSpacing/>
        <w:rPr>
          <w:sz w:val="28"/>
          <w:szCs w:val="28"/>
        </w:rPr>
      </w:pP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При формировании доходов бюджета Блюдчанского сельсовета на 202</w:t>
      </w:r>
      <w:r w:rsidR="005D600E">
        <w:rPr>
          <w:sz w:val="28"/>
          <w:szCs w:val="28"/>
        </w:rPr>
        <w:t>4</w:t>
      </w:r>
      <w:r w:rsidRPr="00D23702">
        <w:rPr>
          <w:sz w:val="28"/>
          <w:szCs w:val="28"/>
        </w:rPr>
        <w:t xml:space="preserve"> год, в части собственных доходов,( налоговые, неналоговые доходы ) было учтено налоговое законодательство, принятые федеральные, региональные законы предусматривающие внесение изменений и дополнений в налоговое законодательство, а так же оценка поступлений доходов в 202</w:t>
      </w:r>
      <w:r w:rsidR="005D600E">
        <w:rPr>
          <w:sz w:val="28"/>
          <w:szCs w:val="28"/>
        </w:rPr>
        <w:t>3</w:t>
      </w:r>
      <w:r w:rsidRPr="00D23702">
        <w:rPr>
          <w:sz w:val="28"/>
          <w:szCs w:val="28"/>
        </w:rPr>
        <w:t xml:space="preserve">году. </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В результате доходы бюджета за 202</w:t>
      </w:r>
      <w:r w:rsidR="005D600E">
        <w:rPr>
          <w:sz w:val="28"/>
          <w:szCs w:val="28"/>
        </w:rPr>
        <w:t>4</w:t>
      </w:r>
      <w:r w:rsidRPr="00D23702">
        <w:rPr>
          <w:sz w:val="28"/>
          <w:szCs w:val="28"/>
        </w:rPr>
        <w:t xml:space="preserve">год составили : план </w:t>
      </w:r>
      <w:r w:rsidR="0051787C">
        <w:rPr>
          <w:sz w:val="28"/>
          <w:szCs w:val="28"/>
        </w:rPr>
        <w:t>3</w:t>
      </w:r>
      <w:r w:rsidR="005D600E">
        <w:rPr>
          <w:sz w:val="28"/>
          <w:szCs w:val="28"/>
        </w:rPr>
        <w:t>6 408 680</w:t>
      </w:r>
      <w:r w:rsidRPr="00D23702">
        <w:rPr>
          <w:sz w:val="28"/>
          <w:szCs w:val="28"/>
        </w:rPr>
        <w:t>руб.</w:t>
      </w:r>
      <w:r w:rsidR="005D600E">
        <w:rPr>
          <w:sz w:val="28"/>
          <w:szCs w:val="28"/>
        </w:rPr>
        <w:t>62</w:t>
      </w:r>
      <w:r w:rsidRPr="00D23702">
        <w:rPr>
          <w:sz w:val="28"/>
          <w:szCs w:val="28"/>
        </w:rPr>
        <w:t xml:space="preserve">коп. исполнение составило </w:t>
      </w:r>
      <w:r w:rsidR="005D600E">
        <w:rPr>
          <w:sz w:val="28"/>
          <w:szCs w:val="28"/>
        </w:rPr>
        <w:t>35 470 023</w:t>
      </w:r>
      <w:r w:rsidRPr="00D23702">
        <w:rPr>
          <w:sz w:val="28"/>
          <w:szCs w:val="28"/>
        </w:rPr>
        <w:t>руб.</w:t>
      </w:r>
      <w:r w:rsidR="005D600E">
        <w:rPr>
          <w:sz w:val="28"/>
          <w:szCs w:val="28"/>
        </w:rPr>
        <w:t>7</w:t>
      </w:r>
      <w:r w:rsidR="0051787C">
        <w:rPr>
          <w:sz w:val="28"/>
          <w:szCs w:val="28"/>
        </w:rPr>
        <w:t>3</w:t>
      </w:r>
      <w:r w:rsidRPr="00D23702">
        <w:rPr>
          <w:sz w:val="28"/>
          <w:szCs w:val="28"/>
        </w:rPr>
        <w:t xml:space="preserve">коп.,что составляет </w:t>
      </w:r>
      <w:r w:rsidR="005D600E">
        <w:rPr>
          <w:sz w:val="28"/>
          <w:szCs w:val="28"/>
        </w:rPr>
        <w:t>97</w:t>
      </w:r>
      <w:r w:rsidR="0051787C">
        <w:rPr>
          <w:sz w:val="28"/>
          <w:szCs w:val="28"/>
        </w:rPr>
        <w:t>,</w:t>
      </w:r>
      <w:r w:rsidR="005D600E">
        <w:rPr>
          <w:sz w:val="28"/>
          <w:szCs w:val="28"/>
        </w:rPr>
        <w:t>4</w:t>
      </w:r>
      <w:r w:rsidR="0051787C">
        <w:rPr>
          <w:sz w:val="28"/>
          <w:szCs w:val="28"/>
        </w:rPr>
        <w:t>%</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Основными доходными источниками бюджета Блюдчанского сельсовета являются:</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акцизы по подакцизным товарам (продукции) производимых на территории  Российской Федерации;</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налог на доходы физических лиц;</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земельный налог;</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налог на имущество физических лиц.</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xml:space="preserve">Налоговые и неналоговые доходы составили: план </w:t>
      </w:r>
      <w:r w:rsidR="005D600E">
        <w:rPr>
          <w:sz w:val="28"/>
          <w:szCs w:val="28"/>
        </w:rPr>
        <w:t>2 387 700</w:t>
      </w:r>
      <w:r w:rsidRPr="00D23702">
        <w:rPr>
          <w:sz w:val="28"/>
          <w:szCs w:val="28"/>
        </w:rPr>
        <w:t xml:space="preserve"> руб.00 коп., исполнено </w:t>
      </w:r>
      <w:r w:rsidR="005D600E">
        <w:rPr>
          <w:sz w:val="28"/>
          <w:szCs w:val="28"/>
        </w:rPr>
        <w:t>2 723 049</w:t>
      </w:r>
      <w:r w:rsidRPr="00D23702">
        <w:rPr>
          <w:sz w:val="28"/>
          <w:szCs w:val="28"/>
        </w:rPr>
        <w:t xml:space="preserve"> руб.</w:t>
      </w:r>
      <w:r w:rsidR="005D600E">
        <w:rPr>
          <w:sz w:val="28"/>
          <w:szCs w:val="28"/>
        </w:rPr>
        <w:t>86</w:t>
      </w:r>
      <w:r w:rsidRPr="00D23702">
        <w:rPr>
          <w:sz w:val="28"/>
          <w:szCs w:val="28"/>
        </w:rPr>
        <w:t xml:space="preserve"> коп., что составляет </w:t>
      </w:r>
      <w:r w:rsidR="005D600E">
        <w:rPr>
          <w:sz w:val="28"/>
          <w:szCs w:val="28"/>
        </w:rPr>
        <w:t>114</w:t>
      </w:r>
      <w:r w:rsidRPr="00D23702">
        <w:rPr>
          <w:sz w:val="28"/>
          <w:szCs w:val="28"/>
        </w:rPr>
        <w:t>,</w:t>
      </w:r>
      <w:r w:rsidR="005D600E">
        <w:rPr>
          <w:sz w:val="28"/>
          <w:szCs w:val="28"/>
        </w:rPr>
        <w:t>0</w:t>
      </w:r>
      <w:r w:rsidRPr="00D23702">
        <w:rPr>
          <w:sz w:val="28"/>
          <w:szCs w:val="28"/>
        </w:rPr>
        <w:t>%</w:t>
      </w:r>
    </w:p>
    <w:p w:rsidR="00B34135" w:rsidRDefault="003404E1" w:rsidP="00B34135">
      <w:pPr>
        <w:spacing w:line="360" w:lineRule="auto"/>
        <w:jc w:val="both"/>
        <w:rPr>
          <w:color w:val="FF0000"/>
          <w:sz w:val="28"/>
          <w:szCs w:val="28"/>
        </w:rPr>
      </w:pPr>
      <w:r w:rsidRPr="00D23702">
        <w:rPr>
          <w:sz w:val="28"/>
          <w:szCs w:val="28"/>
        </w:rPr>
        <w:t xml:space="preserve">Налог на доходы физических лиц составил </w:t>
      </w:r>
      <w:r w:rsidR="00844443">
        <w:rPr>
          <w:sz w:val="28"/>
          <w:szCs w:val="28"/>
        </w:rPr>
        <w:t xml:space="preserve">129,1% </w:t>
      </w:r>
      <w:r w:rsidRPr="00D23702">
        <w:rPr>
          <w:sz w:val="28"/>
          <w:szCs w:val="28"/>
        </w:rPr>
        <w:t xml:space="preserve">,при плане </w:t>
      </w:r>
      <w:r w:rsidR="0051787C">
        <w:rPr>
          <w:sz w:val="28"/>
          <w:szCs w:val="28"/>
        </w:rPr>
        <w:t>1</w:t>
      </w:r>
      <w:r w:rsidR="005D600E">
        <w:rPr>
          <w:sz w:val="28"/>
          <w:szCs w:val="28"/>
        </w:rPr>
        <w:t>033625</w:t>
      </w:r>
      <w:r w:rsidRPr="00D23702">
        <w:rPr>
          <w:sz w:val="28"/>
          <w:szCs w:val="28"/>
        </w:rPr>
        <w:t xml:space="preserve"> руб.</w:t>
      </w:r>
      <w:r w:rsidR="005D600E">
        <w:rPr>
          <w:sz w:val="28"/>
          <w:szCs w:val="28"/>
        </w:rPr>
        <w:t>59</w:t>
      </w:r>
      <w:r w:rsidRPr="00D23702">
        <w:rPr>
          <w:sz w:val="28"/>
          <w:szCs w:val="28"/>
        </w:rPr>
        <w:t>коп.</w:t>
      </w:r>
      <w:r w:rsidR="00844443">
        <w:rPr>
          <w:sz w:val="28"/>
          <w:szCs w:val="28"/>
        </w:rPr>
        <w:t xml:space="preserve"> </w:t>
      </w:r>
      <w:r w:rsidRPr="00D23702">
        <w:rPr>
          <w:sz w:val="28"/>
          <w:szCs w:val="28"/>
        </w:rPr>
        <w:t xml:space="preserve">исполнение составило </w:t>
      </w:r>
      <w:r w:rsidR="00844443">
        <w:rPr>
          <w:sz w:val="28"/>
          <w:szCs w:val="28"/>
        </w:rPr>
        <w:t>1334165</w:t>
      </w:r>
      <w:r w:rsidRPr="00D23702">
        <w:rPr>
          <w:sz w:val="28"/>
          <w:szCs w:val="28"/>
        </w:rPr>
        <w:t>руб.</w:t>
      </w:r>
      <w:r w:rsidR="00844443">
        <w:rPr>
          <w:sz w:val="28"/>
          <w:szCs w:val="28"/>
        </w:rPr>
        <w:t>5</w:t>
      </w:r>
      <w:r w:rsidR="0051787C">
        <w:rPr>
          <w:sz w:val="28"/>
          <w:szCs w:val="28"/>
        </w:rPr>
        <w:t>4</w:t>
      </w:r>
      <w:r w:rsidRPr="00D23702">
        <w:rPr>
          <w:sz w:val="28"/>
          <w:szCs w:val="28"/>
        </w:rPr>
        <w:t xml:space="preserve"> коп.(</w:t>
      </w:r>
      <w:r w:rsidRPr="003E2EE2">
        <w:rPr>
          <w:sz w:val="28"/>
          <w:szCs w:val="28"/>
        </w:rPr>
        <w:t>Прогноз поступлений по налогу на доходы физических лиц рассчитан исходя из планируемого фонда оплаты труда, учтены разовые поступления в бюджет в счёт недоимки прошлых лет</w:t>
      </w:r>
      <w:r w:rsidRPr="0051787C">
        <w:rPr>
          <w:color w:val="FF0000"/>
          <w:sz w:val="28"/>
          <w:szCs w:val="28"/>
        </w:rPr>
        <w:t xml:space="preserve">. </w:t>
      </w:r>
    </w:p>
    <w:p w:rsidR="003404E1" w:rsidRPr="00D23702" w:rsidRDefault="003404E1" w:rsidP="00B34135">
      <w:pPr>
        <w:spacing w:line="360" w:lineRule="auto"/>
        <w:jc w:val="both"/>
        <w:rPr>
          <w:sz w:val="28"/>
          <w:szCs w:val="28"/>
        </w:rPr>
      </w:pPr>
      <w:r w:rsidRPr="00D23702">
        <w:rPr>
          <w:sz w:val="28"/>
          <w:szCs w:val="28"/>
        </w:rPr>
        <w:lastRenderedPageBreak/>
        <w:t xml:space="preserve">Акцизы по подакцизным товарам (продукции) ,производимым на территории Российской Федерации составили: план </w:t>
      </w:r>
      <w:r w:rsidR="00844443">
        <w:rPr>
          <w:sz w:val="28"/>
          <w:szCs w:val="28"/>
        </w:rPr>
        <w:t>1000100</w:t>
      </w:r>
      <w:r w:rsidRPr="00D23702">
        <w:rPr>
          <w:sz w:val="28"/>
          <w:szCs w:val="28"/>
        </w:rPr>
        <w:t xml:space="preserve"> руб.00 коп. исполнено </w:t>
      </w:r>
      <w:r w:rsidR="00844443">
        <w:rPr>
          <w:sz w:val="28"/>
          <w:szCs w:val="28"/>
        </w:rPr>
        <w:t>1031767</w:t>
      </w:r>
      <w:r w:rsidRPr="00D23702">
        <w:rPr>
          <w:sz w:val="28"/>
          <w:szCs w:val="28"/>
        </w:rPr>
        <w:t xml:space="preserve"> руб.</w:t>
      </w:r>
      <w:r w:rsidR="00844443">
        <w:rPr>
          <w:sz w:val="28"/>
          <w:szCs w:val="28"/>
        </w:rPr>
        <w:t>44</w:t>
      </w:r>
      <w:r w:rsidRPr="00D23702">
        <w:rPr>
          <w:sz w:val="28"/>
          <w:szCs w:val="28"/>
        </w:rPr>
        <w:t>коп.,</w:t>
      </w:r>
      <w:r w:rsidR="00844443">
        <w:rPr>
          <w:sz w:val="28"/>
          <w:szCs w:val="28"/>
        </w:rPr>
        <w:t xml:space="preserve"> </w:t>
      </w:r>
      <w:r w:rsidRPr="00D23702">
        <w:rPr>
          <w:sz w:val="28"/>
          <w:szCs w:val="28"/>
        </w:rPr>
        <w:t xml:space="preserve">что составляет </w:t>
      </w:r>
      <w:r w:rsidR="00FC3C5A">
        <w:rPr>
          <w:sz w:val="28"/>
          <w:szCs w:val="28"/>
        </w:rPr>
        <w:t>10</w:t>
      </w:r>
      <w:r w:rsidR="00844443">
        <w:rPr>
          <w:sz w:val="28"/>
          <w:szCs w:val="28"/>
        </w:rPr>
        <w:t>3</w:t>
      </w:r>
      <w:r w:rsidR="00FC3C5A">
        <w:rPr>
          <w:sz w:val="28"/>
          <w:szCs w:val="28"/>
        </w:rPr>
        <w:t>,</w:t>
      </w:r>
      <w:r w:rsidR="00844443">
        <w:rPr>
          <w:sz w:val="28"/>
          <w:szCs w:val="28"/>
        </w:rPr>
        <w:t>2</w:t>
      </w:r>
      <w:r w:rsidRPr="00D23702">
        <w:rPr>
          <w:sz w:val="28"/>
          <w:szCs w:val="28"/>
        </w:rPr>
        <w:t>%.</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xml:space="preserve">Налог на имущество физических лиц: план </w:t>
      </w:r>
      <w:r w:rsidR="00844443">
        <w:rPr>
          <w:sz w:val="28"/>
          <w:szCs w:val="28"/>
        </w:rPr>
        <w:t>40544</w:t>
      </w:r>
      <w:r w:rsidR="00FC3C5A">
        <w:rPr>
          <w:sz w:val="28"/>
          <w:szCs w:val="28"/>
        </w:rPr>
        <w:t xml:space="preserve">руб.00коп. исполнено </w:t>
      </w:r>
      <w:r w:rsidR="00844443">
        <w:rPr>
          <w:sz w:val="28"/>
          <w:szCs w:val="28"/>
        </w:rPr>
        <w:t>43686</w:t>
      </w:r>
      <w:r w:rsidRPr="00D23702">
        <w:rPr>
          <w:sz w:val="28"/>
          <w:szCs w:val="28"/>
        </w:rPr>
        <w:t>руб.</w:t>
      </w:r>
      <w:r w:rsidR="00844443">
        <w:rPr>
          <w:sz w:val="28"/>
          <w:szCs w:val="28"/>
        </w:rPr>
        <w:t>97</w:t>
      </w:r>
      <w:r w:rsidRPr="00D23702">
        <w:rPr>
          <w:sz w:val="28"/>
          <w:szCs w:val="28"/>
        </w:rPr>
        <w:t>коп.,</w:t>
      </w:r>
      <w:r w:rsidR="00844443">
        <w:rPr>
          <w:sz w:val="28"/>
          <w:szCs w:val="28"/>
        </w:rPr>
        <w:t xml:space="preserve"> </w:t>
      </w:r>
      <w:r w:rsidRPr="00D23702">
        <w:rPr>
          <w:sz w:val="28"/>
          <w:szCs w:val="28"/>
        </w:rPr>
        <w:t>что составляет 1</w:t>
      </w:r>
      <w:r w:rsidR="00FC3C5A">
        <w:rPr>
          <w:sz w:val="28"/>
          <w:szCs w:val="28"/>
        </w:rPr>
        <w:t>0</w:t>
      </w:r>
      <w:r w:rsidR="00844443">
        <w:rPr>
          <w:sz w:val="28"/>
          <w:szCs w:val="28"/>
        </w:rPr>
        <w:t>7</w:t>
      </w:r>
      <w:r w:rsidRPr="00D23702">
        <w:rPr>
          <w:sz w:val="28"/>
          <w:szCs w:val="28"/>
        </w:rPr>
        <w:t>,</w:t>
      </w:r>
      <w:r w:rsidR="00844443">
        <w:rPr>
          <w:sz w:val="28"/>
          <w:szCs w:val="28"/>
        </w:rPr>
        <w:t>8</w:t>
      </w:r>
      <w:r w:rsidRPr="00D23702">
        <w:rPr>
          <w:sz w:val="28"/>
          <w:szCs w:val="28"/>
        </w:rPr>
        <w:t>%.</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xml:space="preserve">Земельный налог: план </w:t>
      </w:r>
      <w:r w:rsidR="00844443">
        <w:rPr>
          <w:sz w:val="28"/>
          <w:szCs w:val="28"/>
        </w:rPr>
        <w:t>178710</w:t>
      </w:r>
      <w:r w:rsidR="00FC3C5A">
        <w:rPr>
          <w:sz w:val="28"/>
          <w:szCs w:val="28"/>
        </w:rPr>
        <w:t>руб.</w:t>
      </w:r>
      <w:r w:rsidR="00844443">
        <w:rPr>
          <w:sz w:val="28"/>
          <w:szCs w:val="28"/>
        </w:rPr>
        <w:t>56</w:t>
      </w:r>
      <w:r w:rsidR="00FC3C5A">
        <w:rPr>
          <w:sz w:val="28"/>
          <w:szCs w:val="28"/>
        </w:rPr>
        <w:t>коп. исполнено 1</w:t>
      </w:r>
      <w:r w:rsidR="00844443">
        <w:rPr>
          <w:sz w:val="28"/>
          <w:szCs w:val="28"/>
        </w:rPr>
        <w:t>78710</w:t>
      </w:r>
      <w:r w:rsidRPr="00D23702">
        <w:rPr>
          <w:sz w:val="28"/>
          <w:szCs w:val="28"/>
        </w:rPr>
        <w:t>руб.</w:t>
      </w:r>
      <w:r w:rsidR="00844443">
        <w:rPr>
          <w:sz w:val="28"/>
          <w:szCs w:val="28"/>
        </w:rPr>
        <w:t>5</w:t>
      </w:r>
      <w:r w:rsidR="00FC3C5A">
        <w:rPr>
          <w:sz w:val="28"/>
          <w:szCs w:val="28"/>
        </w:rPr>
        <w:t>6</w:t>
      </w:r>
      <w:r w:rsidRPr="00D23702">
        <w:rPr>
          <w:sz w:val="28"/>
          <w:szCs w:val="28"/>
        </w:rPr>
        <w:t xml:space="preserve">коп.в бюджет поступали одноразовые выплаты. Процент исполнения составил </w:t>
      </w:r>
      <w:r w:rsidR="00844443">
        <w:rPr>
          <w:sz w:val="28"/>
          <w:szCs w:val="28"/>
        </w:rPr>
        <w:t>100,0</w:t>
      </w:r>
      <w:r w:rsidRPr="00D23702">
        <w:rPr>
          <w:sz w:val="28"/>
          <w:szCs w:val="28"/>
        </w:rPr>
        <w:t>%</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Земельный налог с организаций , обладающих земельным участком, расположенном в границах сельских поселений  в 202</w:t>
      </w:r>
      <w:r w:rsidR="00844443">
        <w:rPr>
          <w:sz w:val="28"/>
          <w:szCs w:val="28"/>
        </w:rPr>
        <w:t>4</w:t>
      </w:r>
      <w:r w:rsidRPr="00D23702">
        <w:rPr>
          <w:sz w:val="28"/>
          <w:szCs w:val="28"/>
        </w:rPr>
        <w:t xml:space="preserve">году составил : план </w:t>
      </w:r>
      <w:r w:rsidR="00844443">
        <w:rPr>
          <w:sz w:val="28"/>
          <w:szCs w:val="28"/>
        </w:rPr>
        <w:t>51831</w:t>
      </w:r>
      <w:r w:rsidRPr="00D23702">
        <w:rPr>
          <w:sz w:val="28"/>
          <w:szCs w:val="28"/>
        </w:rPr>
        <w:t xml:space="preserve">руб.00 коп., исполнено </w:t>
      </w:r>
      <w:r w:rsidR="00844443">
        <w:rPr>
          <w:sz w:val="28"/>
          <w:szCs w:val="28"/>
        </w:rPr>
        <w:t>51831</w:t>
      </w:r>
      <w:r w:rsidRPr="00D23702">
        <w:rPr>
          <w:sz w:val="28"/>
          <w:szCs w:val="28"/>
        </w:rPr>
        <w:t>руб.</w:t>
      </w:r>
      <w:r w:rsidR="00844443">
        <w:rPr>
          <w:sz w:val="28"/>
          <w:szCs w:val="28"/>
        </w:rPr>
        <w:t>0</w:t>
      </w:r>
      <w:r w:rsidR="00FC3C5A">
        <w:rPr>
          <w:sz w:val="28"/>
          <w:szCs w:val="28"/>
        </w:rPr>
        <w:t>0</w:t>
      </w:r>
      <w:r w:rsidRPr="00D23702">
        <w:rPr>
          <w:sz w:val="28"/>
          <w:szCs w:val="28"/>
        </w:rPr>
        <w:t xml:space="preserve"> коп . что  составляет </w:t>
      </w:r>
      <w:r w:rsidR="00844443">
        <w:rPr>
          <w:sz w:val="28"/>
          <w:szCs w:val="28"/>
        </w:rPr>
        <w:t>100</w:t>
      </w:r>
      <w:r w:rsidR="00FC3C5A">
        <w:rPr>
          <w:sz w:val="28"/>
          <w:szCs w:val="28"/>
        </w:rPr>
        <w:t>,</w:t>
      </w:r>
      <w:r w:rsidR="00844443">
        <w:rPr>
          <w:sz w:val="28"/>
          <w:szCs w:val="28"/>
        </w:rPr>
        <w:t>0</w:t>
      </w:r>
      <w:r w:rsidRPr="00D23702">
        <w:rPr>
          <w:sz w:val="28"/>
          <w:szCs w:val="28"/>
        </w:rPr>
        <w:t>%</w:t>
      </w:r>
    </w:p>
    <w:p w:rsidR="003404E1" w:rsidRPr="00D23702" w:rsidRDefault="003404E1" w:rsidP="003404E1">
      <w:pPr>
        <w:tabs>
          <w:tab w:val="left" w:pos="1068"/>
        </w:tabs>
        <w:spacing w:line="360" w:lineRule="auto"/>
        <w:ind w:firstLine="567"/>
        <w:contextualSpacing/>
        <w:jc w:val="both"/>
        <w:rPr>
          <w:sz w:val="28"/>
          <w:szCs w:val="28"/>
        </w:rPr>
      </w:pPr>
      <w:r w:rsidRPr="00D23702">
        <w:rPr>
          <w:sz w:val="28"/>
          <w:szCs w:val="28"/>
        </w:rPr>
        <w:t xml:space="preserve">Земельный налог с физических лиц , обладающих земельным участком, расположенном в границах сельских поселений  - план </w:t>
      </w:r>
      <w:r w:rsidR="00844443">
        <w:rPr>
          <w:sz w:val="28"/>
          <w:szCs w:val="28"/>
        </w:rPr>
        <w:t>126879</w:t>
      </w:r>
      <w:r w:rsidRPr="00D23702">
        <w:rPr>
          <w:sz w:val="28"/>
          <w:szCs w:val="28"/>
        </w:rPr>
        <w:t>руб.</w:t>
      </w:r>
      <w:r w:rsidR="00844443">
        <w:rPr>
          <w:sz w:val="28"/>
          <w:szCs w:val="28"/>
        </w:rPr>
        <w:t>56</w:t>
      </w:r>
      <w:r w:rsidRPr="00D23702">
        <w:rPr>
          <w:sz w:val="28"/>
          <w:szCs w:val="28"/>
        </w:rPr>
        <w:t xml:space="preserve">коп.  исполнено </w:t>
      </w:r>
      <w:r w:rsidR="00844443">
        <w:rPr>
          <w:sz w:val="28"/>
          <w:szCs w:val="28"/>
        </w:rPr>
        <w:t>126879</w:t>
      </w:r>
      <w:r w:rsidRPr="00D23702">
        <w:rPr>
          <w:sz w:val="28"/>
          <w:szCs w:val="28"/>
        </w:rPr>
        <w:t xml:space="preserve"> руб.</w:t>
      </w:r>
      <w:r w:rsidR="00844443">
        <w:rPr>
          <w:sz w:val="28"/>
          <w:szCs w:val="28"/>
        </w:rPr>
        <w:t>56</w:t>
      </w:r>
      <w:r w:rsidRPr="00D23702">
        <w:rPr>
          <w:sz w:val="28"/>
          <w:szCs w:val="28"/>
        </w:rPr>
        <w:t xml:space="preserve">коп , что составляет </w:t>
      </w:r>
      <w:r w:rsidR="00FC3C5A">
        <w:rPr>
          <w:sz w:val="28"/>
          <w:szCs w:val="28"/>
        </w:rPr>
        <w:t>100,0</w:t>
      </w:r>
      <w:r w:rsidRPr="00D23702">
        <w:rPr>
          <w:sz w:val="28"/>
          <w:szCs w:val="28"/>
        </w:rPr>
        <w:t>%</w:t>
      </w:r>
    </w:p>
    <w:p w:rsidR="003404E1" w:rsidRPr="00411FAC" w:rsidRDefault="003404E1" w:rsidP="003404E1">
      <w:pPr>
        <w:tabs>
          <w:tab w:val="left" w:pos="1068"/>
        </w:tabs>
        <w:spacing w:line="360" w:lineRule="auto"/>
        <w:ind w:firstLine="567"/>
        <w:contextualSpacing/>
        <w:jc w:val="both"/>
        <w:rPr>
          <w:sz w:val="28"/>
          <w:szCs w:val="28"/>
        </w:rPr>
      </w:pPr>
      <w:r w:rsidRPr="00D23702">
        <w:rPr>
          <w:sz w:val="28"/>
          <w:szCs w:val="28"/>
        </w:rPr>
        <w:t xml:space="preserve">Безвозмездные поступления от других бюджетов бюджетной системы Российской Федерации составили </w:t>
      </w:r>
      <w:r w:rsidR="00F122DE">
        <w:rPr>
          <w:sz w:val="28"/>
          <w:szCs w:val="28"/>
        </w:rPr>
        <w:t>99,8</w:t>
      </w:r>
      <w:r w:rsidR="00FC3C5A">
        <w:rPr>
          <w:sz w:val="28"/>
          <w:szCs w:val="28"/>
        </w:rPr>
        <w:t xml:space="preserve"> % при плане </w:t>
      </w:r>
      <w:r w:rsidR="00844443">
        <w:rPr>
          <w:sz w:val="28"/>
          <w:szCs w:val="28"/>
        </w:rPr>
        <w:t>34020980</w:t>
      </w:r>
      <w:r w:rsidRPr="00D23702">
        <w:rPr>
          <w:sz w:val="28"/>
          <w:szCs w:val="28"/>
        </w:rPr>
        <w:t>руб.</w:t>
      </w:r>
      <w:r w:rsidR="00844443">
        <w:rPr>
          <w:sz w:val="28"/>
          <w:szCs w:val="28"/>
        </w:rPr>
        <w:t>62</w:t>
      </w:r>
      <w:r w:rsidRPr="00D23702">
        <w:rPr>
          <w:sz w:val="28"/>
          <w:szCs w:val="28"/>
        </w:rPr>
        <w:t xml:space="preserve">коп. исполнение составило </w:t>
      </w:r>
      <w:r w:rsidR="00F122DE">
        <w:rPr>
          <w:sz w:val="28"/>
          <w:szCs w:val="28"/>
        </w:rPr>
        <w:t>33946973</w:t>
      </w:r>
      <w:r w:rsidRPr="00D23702">
        <w:rPr>
          <w:sz w:val="28"/>
          <w:szCs w:val="28"/>
        </w:rPr>
        <w:t>руб.</w:t>
      </w:r>
      <w:r w:rsidR="00FC3C5A">
        <w:rPr>
          <w:sz w:val="28"/>
          <w:szCs w:val="28"/>
        </w:rPr>
        <w:t>8</w:t>
      </w:r>
      <w:r w:rsidR="00F122DE">
        <w:rPr>
          <w:sz w:val="28"/>
          <w:szCs w:val="28"/>
        </w:rPr>
        <w:t>7</w:t>
      </w:r>
      <w:r w:rsidRPr="00D23702">
        <w:rPr>
          <w:sz w:val="28"/>
          <w:szCs w:val="28"/>
        </w:rPr>
        <w:t>коп.,в том числе дотации бюджетам сельских поселений на выравнивание бюджетной обеспеченности, субвенции бюджетам сельских поселений на выполнение передаваемых полномочий субъектов Российской Федерации, Субвенции бюджетам на осуществление первичного воинского учёта на территориях, где отсутствуют военные комиссари</w:t>
      </w:r>
      <w:r w:rsidR="0012780E">
        <w:rPr>
          <w:sz w:val="28"/>
          <w:szCs w:val="28"/>
        </w:rPr>
        <w:t>аты, исполнены в полном объёме.</w:t>
      </w:r>
      <w:r w:rsidR="0012780E" w:rsidRPr="0012780E">
        <w:rPr>
          <w:sz w:val="28"/>
          <w:szCs w:val="28"/>
        </w:rPr>
        <w:t xml:space="preserve"> </w:t>
      </w:r>
      <w:r w:rsidR="0012780E">
        <w:rPr>
          <w:sz w:val="28"/>
          <w:szCs w:val="28"/>
        </w:rPr>
        <w:t>Прочие субсидии бюджетам сельс</w:t>
      </w:r>
      <w:r w:rsidR="00DF00BC">
        <w:rPr>
          <w:sz w:val="28"/>
          <w:szCs w:val="28"/>
        </w:rPr>
        <w:t>ких поселений на 202</w:t>
      </w:r>
      <w:r w:rsidR="00F122DE">
        <w:rPr>
          <w:sz w:val="28"/>
          <w:szCs w:val="28"/>
        </w:rPr>
        <w:t>4</w:t>
      </w:r>
      <w:r w:rsidR="00DF00BC">
        <w:rPr>
          <w:sz w:val="28"/>
          <w:szCs w:val="28"/>
        </w:rPr>
        <w:t xml:space="preserve"> год запла</w:t>
      </w:r>
      <w:r w:rsidR="0012780E">
        <w:rPr>
          <w:sz w:val="28"/>
          <w:szCs w:val="28"/>
        </w:rPr>
        <w:t xml:space="preserve">нированы в сумме </w:t>
      </w:r>
      <w:r w:rsidR="00F122DE">
        <w:rPr>
          <w:sz w:val="28"/>
          <w:szCs w:val="28"/>
        </w:rPr>
        <w:t xml:space="preserve">18605240 </w:t>
      </w:r>
      <w:r w:rsidR="0012780E">
        <w:rPr>
          <w:sz w:val="28"/>
          <w:szCs w:val="28"/>
        </w:rPr>
        <w:t>руб</w:t>
      </w:r>
      <w:r w:rsidR="00F122DE">
        <w:rPr>
          <w:sz w:val="28"/>
          <w:szCs w:val="28"/>
        </w:rPr>
        <w:t xml:space="preserve"> 00</w:t>
      </w:r>
      <w:r w:rsidR="0012780E">
        <w:rPr>
          <w:sz w:val="28"/>
          <w:szCs w:val="28"/>
        </w:rPr>
        <w:t xml:space="preserve">коп. Исполнение составило </w:t>
      </w:r>
      <w:r w:rsidR="00F122DE">
        <w:rPr>
          <w:sz w:val="28"/>
          <w:szCs w:val="28"/>
        </w:rPr>
        <w:t xml:space="preserve">18531233 </w:t>
      </w:r>
      <w:r w:rsidR="0012780E">
        <w:rPr>
          <w:sz w:val="28"/>
          <w:szCs w:val="28"/>
        </w:rPr>
        <w:t>руб.</w:t>
      </w:r>
      <w:r w:rsidR="00F122DE">
        <w:rPr>
          <w:sz w:val="28"/>
          <w:szCs w:val="28"/>
        </w:rPr>
        <w:t>25</w:t>
      </w:r>
      <w:r w:rsidR="0012780E">
        <w:rPr>
          <w:sz w:val="28"/>
          <w:szCs w:val="28"/>
        </w:rPr>
        <w:t>коп</w:t>
      </w:r>
      <w:r w:rsidR="0012780E" w:rsidRPr="00411FAC">
        <w:rPr>
          <w:sz w:val="28"/>
          <w:szCs w:val="28"/>
        </w:rPr>
        <w:t xml:space="preserve">.(мероприятия по реализации </w:t>
      </w:r>
      <w:r w:rsidR="001C2BE0" w:rsidRPr="00411FAC">
        <w:rPr>
          <w:sz w:val="28"/>
          <w:szCs w:val="28"/>
        </w:rPr>
        <w:t>комплекса процессных мероприятий «Поддержка деятельности органи</w:t>
      </w:r>
      <w:r w:rsidR="00391B87" w:rsidRPr="00411FAC">
        <w:rPr>
          <w:sz w:val="28"/>
          <w:szCs w:val="28"/>
        </w:rPr>
        <w:t>заций в сфере культуры» государ</w:t>
      </w:r>
      <w:r w:rsidR="001C2BE0" w:rsidRPr="00411FAC">
        <w:rPr>
          <w:sz w:val="28"/>
          <w:szCs w:val="28"/>
        </w:rPr>
        <w:t>ственной программы.</w:t>
      </w:r>
      <w:r w:rsidR="0012780E" w:rsidRPr="00411FAC">
        <w:rPr>
          <w:sz w:val="28"/>
          <w:szCs w:val="28"/>
        </w:rPr>
        <w:t xml:space="preserve"> </w:t>
      </w:r>
      <w:r w:rsidRPr="00411FAC">
        <w:rPr>
          <w:sz w:val="28"/>
          <w:szCs w:val="28"/>
        </w:rPr>
        <w:t>Средства</w:t>
      </w:r>
      <w:r w:rsidR="001C2BE0" w:rsidRPr="00411FAC">
        <w:rPr>
          <w:sz w:val="28"/>
          <w:szCs w:val="28"/>
        </w:rPr>
        <w:t xml:space="preserve"> </w:t>
      </w:r>
      <w:r w:rsidR="0012780E" w:rsidRPr="00411FAC">
        <w:rPr>
          <w:sz w:val="28"/>
          <w:szCs w:val="28"/>
        </w:rPr>
        <w:t xml:space="preserve">направлены на </w:t>
      </w:r>
      <w:r w:rsidR="00DF00BC" w:rsidRPr="00411FAC">
        <w:rPr>
          <w:sz w:val="28"/>
          <w:szCs w:val="28"/>
        </w:rPr>
        <w:t xml:space="preserve"> капитальный ремонт муниципального учреждения (крыша ДК с.Блюдчанское)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Расходы бюджета  запланированы в сумме </w:t>
      </w:r>
      <w:r w:rsidR="00F122DE">
        <w:rPr>
          <w:sz w:val="28"/>
          <w:szCs w:val="28"/>
        </w:rPr>
        <w:t>37164395</w:t>
      </w:r>
      <w:r w:rsidRPr="00D23702">
        <w:rPr>
          <w:sz w:val="28"/>
          <w:szCs w:val="28"/>
        </w:rPr>
        <w:t>руб.</w:t>
      </w:r>
      <w:r w:rsidR="00F122DE">
        <w:rPr>
          <w:sz w:val="28"/>
          <w:szCs w:val="28"/>
        </w:rPr>
        <w:t>52</w:t>
      </w:r>
      <w:r w:rsidRPr="00D23702">
        <w:rPr>
          <w:sz w:val="28"/>
          <w:szCs w:val="28"/>
        </w:rPr>
        <w:t xml:space="preserve">коп, фактически исполнено </w:t>
      </w:r>
      <w:r w:rsidR="00F122DE">
        <w:rPr>
          <w:sz w:val="28"/>
          <w:szCs w:val="28"/>
        </w:rPr>
        <w:t>36473508</w:t>
      </w:r>
      <w:r w:rsidRPr="00D23702">
        <w:rPr>
          <w:sz w:val="28"/>
          <w:szCs w:val="28"/>
        </w:rPr>
        <w:t>руб.</w:t>
      </w:r>
      <w:r w:rsidR="00FC3C5A">
        <w:rPr>
          <w:sz w:val="28"/>
          <w:szCs w:val="28"/>
        </w:rPr>
        <w:t>6</w:t>
      </w:r>
      <w:r w:rsidR="00F122DE">
        <w:rPr>
          <w:sz w:val="28"/>
          <w:szCs w:val="28"/>
        </w:rPr>
        <w:t>0</w:t>
      </w:r>
      <w:r w:rsidRPr="00D23702">
        <w:rPr>
          <w:sz w:val="28"/>
          <w:szCs w:val="28"/>
        </w:rPr>
        <w:t xml:space="preserve"> коп. процент исполнения составил </w:t>
      </w:r>
      <w:r w:rsidR="00F122DE">
        <w:rPr>
          <w:sz w:val="28"/>
          <w:szCs w:val="28"/>
        </w:rPr>
        <w:t>98</w:t>
      </w:r>
      <w:r w:rsidR="00FC3C5A">
        <w:rPr>
          <w:sz w:val="28"/>
          <w:szCs w:val="28"/>
        </w:rPr>
        <w:t>,</w:t>
      </w:r>
      <w:r w:rsidR="00F122DE">
        <w:rPr>
          <w:sz w:val="28"/>
          <w:szCs w:val="28"/>
        </w:rPr>
        <w:t>1</w:t>
      </w:r>
      <w:r w:rsidRPr="00D23702">
        <w:rPr>
          <w:sz w:val="28"/>
          <w:szCs w:val="28"/>
        </w:rPr>
        <w:t xml:space="preserve">%.   </w:t>
      </w:r>
    </w:p>
    <w:p w:rsidR="003404E1" w:rsidRPr="00D23702" w:rsidRDefault="003404E1" w:rsidP="003404E1">
      <w:pPr>
        <w:spacing w:line="360" w:lineRule="auto"/>
        <w:ind w:firstLine="567"/>
        <w:contextualSpacing/>
        <w:jc w:val="both"/>
        <w:rPr>
          <w:sz w:val="28"/>
          <w:szCs w:val="28"/>
        </w:rPr>
      </w:pPr>
      <w:r w:rsidRPr="00D23702">
        <w:rPr>
          <w:sz w:val="28"/>
          <w:szCs w:val="28"/>
        </w:rPr>
        <w:t>За отчетный период проведены следующие расходы:</w:t>
      </w:r>
    </w:p>
    <w:p w:rsidR="003404E1" w:rsidRPr="00D23702" w:rsidRDefault="003404E1" w:rsidP="003404E1">
      <w:pPr>
        <w:spacing w:line="360" w:lineRule="auto"/>
        <w:ind w:firstLine="567"/>
        <w:contextualSpacing/>
        <w:jc w:val="both"/>
        <w:rPr>
          <w:b/>
          <w:sz w:val="28"/>
          <w:szCs w:val="28"/>
        </w:rPr>
      </w:pPr>
      <w:r w:rsidRPr="00D23702">
        <w:rPr>
          <w:b/>
          <w:sz w:val="28"/>
          <w:szCs w:val="28"/>
        </w:rPr>
        <w:t xml:space="preserve">Раздел 01 «Общегосударственные вопросы» запланировано </w:t>
      </w:r>
      <w:r w:rsidR="00F122DE">
        <w:rPr>
          <w:b/>
          <w:sz w:val="28"/>
          <w:szCs w:val="28"/>
        </w:rPr>
        <w:t>6789085 руб.02</w:t>
      </w:r>
      <w:r w:rsidRPr="00D23702">
        <w:rPr>
          <w:b/>
          <w:sz w:val="28"/>
          <w:szCs w:val="28"/>
        </w:rPr>
        <w:t xml:space="preserve">коп., израсходовано </w:t>
      </w:r>
      <w:r w:rsidR="00F122DE">
        <w:rPr>
          <w:b/>
          <w:sz w:val="28"/>
          <w:szCs w:val="28"/>
        </w:rPr>
        <w:t>6760578</w:t>
      </w:r>
      <w:r w:rsidRPr="00D23702">
        <w:rPr>
          <w:b/>
          <w:sz w:val="28"/>
          <w:szCs w:val="28"/>
        </w:rPr>
        <w:t xml:space="preserve"> руб.</w:t>
      </w:r>
      <w:r w:rsidR="00F122DE">
        <w:rPr>
          <w:b/>
          <w:sz w:val="28"/>
          <w:szCs w:val="28"/>
        </w:rPr>
        <w:t>5</w:t>
      </w:r>
      <w:r w:rsidR="00FC3C5A">
        <w:rPr>
          <w:b/>
          <w:sz w:val="28"/>
          <w:szCs w:val="28"/>
        </w:rPr>
        <w:t>7</w:t>
      </w:r>
      <w:r w:rsidRPr="00D23702">
        <w:rPr>
          <w:b/>
          <w:sz w:val="28"/>
          <w:szCs w:val="28"/>
        </w:rPr>
        <w:t xml:space="preserve"> коп.,  что составило 9</w:t>
      </w:r>
      <w:r w:rsidR="00F122DE">
        <w:rPr>
          <w:b/>
          <w:sz w:val="28"/>
          <w:szCs w:val="28"/>
        </w:rPr>
        <w:t>9</w:t>
      </w:r>
      <w:r w:rsidRPr="00D23702">
        <w:rPr>
          <w:b/>
          <w:sz w:val="28"/>
          <w:szCs w:val="28"/>
        </w:rPr>
        <w:t>,</w:t>
      </w:r>
      <w:r w:rsidR="00F122DE">
        <w:rPr>
          <w:b/>
          <w:sz w:val="28"/>
          <w:szCs w:val="28"/>
        </w:rPr>
        <w:t>6</w:t>
      </w:r>
      <w:r w:rsidRPr="00D23702">
        <w:rPr>
          <w:b/>
          <w:sz w:val="28"/>
          <w:szCs w:val="28"/>
        </w:rPr>
        <w:t xml:space="preserve"> % исполнения.</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В том числе: </w:t>
      </w:r>
    </w:p>
    <w:p w:rsidR="003404E1" w:rsidRPr="00D23702" w:rsidRDefault="003404E1" w:rsidP="003404E1">
      <w:pPr>
        <w:spacing w:line="360" w:lineRule="auto"/>
        <w:ind w:firstLine="567"/>
        <w:contextualSpacing/>
        <w:jc w:val="both"/>
        <w:rPr>
          <w:sz w:val="28"/>
          <w:szCs w:val="28"/>
        </w:rPr>
      </w:pPr>
      <w:r w:rsidRPr="00D23702">
        <w:rPr>
          <w:sz w:val="28"/>
          <w:szCs w:val="28"/>
        </w:rPr>
        <w:lastRenderedPageBreak/>
        <w:t xml:space="preserve">0102 «Функционирование высшего должностного лица объекта РФ и муниципального образования»  план </w:t>
      </w:r>
      <w:r w:rsidR="00F122DE">
        <w:rPr>
          <w:sz w:val="28"/>
          <w:szCs w:val="28"/>
        </w:rPr>
        <w:t>1088109</w:t>
      </w:r>
      <w:r w:rsidRPr="00D23702">
        <w:rPr>
          <w:sz w:val="28"/>
          <w:szCs w:val="28"/>
        </w:rPr>
        <w:t xml:space="preserve"> руб. коп,  факт </w:t>
      </w:r>
      <w:r w:rsidR="00F122DE">
        <w:rPr>
          <w:sz w:val="28"/>
          <w:szCs w:val="28"/>
        </w:rPr>
        <w:t>1088109</w:t>
      </w:r>
      <w:r w:rsidRPr="00D23702">
        <w:rPr>
          <w:sz w:val="28"/>
          <w:szCs w:val="28"/>
        </w:rPr>
        <w:t xml:space="preserve"> руб.</w:t>
      </w:r>
      <w:r w:rsidR="00F122DE">
        <w:rPr>
          <w:sz w:val="28"/>
          <w:szCs w:val="28"/>
        </w:rPr>
        <w:t>00</w:t>
      </w:r>
      <w:r w:rsidRPr="00D23702">
        <w:rPr>
          <w:sz w:val="28"/>
          <w:szCs w:val="28"/>
        </w:rPr>
        <w:t xml:space="preserve"> коп.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Исполнение составило </w:t>
      </w:r>
      <w:r w:rsidR="00F122DE">
        <w:rPr>
          <w:sz w:val="28"/>
          <w:szCs w:val="28"/>
        </w:rPr>
        <w:t>100</w:t>
      </w:r>
      <w:r w:rsidRPr="00D23702">
        <w:rPr>
          <w:sz w:val="28"/>
          <w:szCs w:val="28"/>
        </w:rPr>
        <w:t>,0 %.</w:t>
      </w:r>
      <w:r w:rsidR="00BF3CFB">
        <w:rPr>
          <w:sz w:val="28"/>
          <w:szCs w:val="28"/>
        </w:rPr>
        <w:t xml:space="preserve">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0102 9900040010 121 211 (расходы на оплату труда) – план </w:t>
      </w:r>
      <w:r w:rsidR="00F53370">
        <w:rPr>
          <w:sz w:val="28"/>
          <w:szCs w:val="28"/>
        </w:rPr>
        <w:t>572311</w:t>
      </w:r>
      <w:r w:rsidRPr="00D23702">
        <w:rPr>
          <w:sz w:val="28"/>
          <w:szCs w:val="28"/>
        </w:rPr>
        <w:t>руб.</w:t>
      </w:r>
      <w:r w:rsidR="00F53370">
        <w:rPr>
          <w:sz w:val="28"/>
          <w:szCs w:val="28"/>
        </w:rPr>
        <w:t>8</w:t>
      </w:r>
      <w:r w:rsidR="005502FD">
        <w:rPr>
          <w:sz w:val="28"/>
          <w:szCs w:val="28"/>
        </w:rPr>
        <w:t>2</w:t>
      </w:r>
      <w:r w:rsidRPr="00D23702">
        <w:rPr>
          <w:sz w:val="28"/>
          <w:szCs w:val="28"/>
        </w:rPr>
        <w:t xml:space="preserve"> коп.;</w:t>
      </w:r>
      <w:r w:rsidR="00F53370">
        <w:rPr>
          <w:sz w:val="28"/>
          <w:szCs w:val="28"/>
        </w:rPr>
        <w:t xml:space="preserve"> </w:t>
      </w:r>
      <w:r w:rsidRPr="00D23702">
        <w:rPr>
          <w:sz w:val="28"/>
          <w:szCs w:val="28"/>
        </w:rPr>
        <w:t xml:space="preserve">исполнено </w:t>
      </w:r>
      <w:r w:rsidR="00F53370">
        <w:rPr>
          <w:sz w:val="28"/>
          <w:szCs w:val="28"/>
        </w:rPr>
        <w:t>572311</w:t>
      </w:r>
      <w:r w:rsidRPr="00D23702">
        <w:rPr>
          <w:sz w:val="28"/>
          <w:szCs w:val="28"/>
        </w:rPr>
        <w:t xml:space="preserve">руб </w:t>
      </w:r>
      <w:r w:rsidR="00F53370">
        <w:rPr>
          <w:sz w:val="28"/>
          <w:szCs w:val="28"/>
        </w:rPr>
        <w:t>82</w:t>
      </w:r>
      <w:r w:rsidRPr="00D23702">
        <w:rPr>
          <w:sz w:val="28"/>
          <w:szCs w:val="28"/>
        </w:rPr>
        <w:t xml:space="preserve">коп; </w:t>
      </w:r>
    </w:p>
    <w:p w:rsidR="00BF3CFB" w:rsidRDefault="003404E1" w:rsidP="00F53370">
      <w:pPr>
        <w:spacing w:line="360" w:lineRule="auto"/>
        <w:ind w:firstLine="567"/>
        <w:contextualSpacing/>
        <w:jc w:val="both"/>
        <w:rPr>
          <w:sz w:val="28"/>
          <w:szCs w:val="28"/>
        </w:rPr>
      </w:pPr>
      <w:r w:rsidRPr="00D23702">
        <w:rPr>
          <w:sz w:val="28"/>
          <w:szCs w:val="28"/>
        </w:rPr>
        <w:t xml:space="preserve">0102 9900040010 121 213 (начисления на оплату труда) – план </w:t>
      </w:r>
      <w:r w:rsidR="00F53370">
        <w:rPr>
          <w:sz w:val="28"/>
          <w:szCs w:val="28"/>
        </w:rPr>
        <w:t>172838</w:t>
      </w:r>
      <w:r w:rsidRPr="00D23702">
        <w:rPr>
          <w:sz w:val="28"/>
          <w:szCs w:val="28"/>
        </w:rPr>
        <w:t xml:space="preserve"> руб.</w:t>
      </w:r>
      <w:r w:rsidR="00F53370">
        <w:rPr>
          <w:sz w:val="28"/>
          <w:szCs w:val="28"/>
        </w:rPr>
        <w:t>1</w:t>
      </w:r>
      <w:r w:rsidR="005502FD">
        <w:rPr>
          <w:sz w:val="28"/>
          <w:szCs w:val="28"/>
        </w:rPr>
        <w:t>8</w:t>
      </w:r>
      <w:r w:rsidRPr="00D23702">
        <w:rPr>
          <w:sz w:val="28"/>
          <w:szCs w:val="28"/>
        </w:rPr>
        <w:t xml:space="preserve"> коп., исполнено 17</w:t>
      </w:r>
      <w:r w:rsidR="00F53370">
        <w:rPr>
          <w:sz w:val="28"/>
          <w:szCs w:val="28"/>
        </w:rPr>
        <w:t>2838</w:t>
      </w:r>
      <w:r w:rsidRPr="00D23702">
        <w:rPr>
          <w:sz w:val="28"/>
          <w:szCs w:val="28"/>
        </w:rPr>
        <w:t>руб.</w:t>
      </w:r>
      <w:r w:rsidR="00F53370">
        <w:rPr>
          <w:sz w:val="28"/>
          <w:szCs w:val="28"/>
        </w:rPr>
        <w:t>18</w:t>
      </w:r>
      <w:r w:rsidRPr="00D23702">
        <w:rPr>
          <w:sz w:val="28"/>
          <w:szCs w:val="28"/>
        </w:rPr>
        <w:t xml:space="preserve"> коп.</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По разделу 0102 были предусмотрены  средства на реализацию мероприятий по обеспечению сбалансированности местных бюджетов в рамках государственной </w:t>
      </w:r>
      <w:r w:rsidRPr="00180738">
        <w:rPr>
          <w:sz w:val="28"/>
          <w:szCs w:val="28"/>
        </w:rPr>
        <w:t xml:space="preserve">программы  Новосибирской области «Управление финансами в Новосибирской области», </w:t>
      </w:r>
      <w:r w:rsidRPr="00D23702">
        <w:rPr>
          <w:sz w:val="28"/>
          <w:szCs w:val="28"/>
        </w:rPr>
        <w:t xml:space="preserve">в сумме </w:t>
      </w:r>
      <w:r w:rsidR="00F53370">
        <w:rPr>
          <w:sz w:val="28"/>
          <w:szCs w:val="28"/>
        </w:rPr>
        <w:t>342959</w:t>
      </w:r>
      <w:r w:rsidRPr="00D23702">
        <w:rPr>
          <w:sz w:val="28"/>
          <w:szCs w:val="28"/>
        </w:rPr>
        <w:t>руб.</w:t>
      </w:r>
      <w:r w:rsidR="00F53370">
        <w:rPr>
          <w:sz w:val="28"/>
          <w:szCs w:val="28"/>
        </w:rPr>
        <w:t>00</w:t>
      </w:r>
      <w:r w:rsidRPr="00D23702">
        <w:rPr>
          <w:sz w:val="28"/>
          <w:szCs w:val="28"/>
        </w:rPr>
        <w:t xml:space="preserve">коп.Средства использованы по целевому назначению в полном объёме.    </w:t>
      </w:r>
    </w:p>
    <w:p w:rsidR="003404E1" w:rsidRPr="002C64C1" w:rsidRDefault="003404E1" w:rsidP="003404E1">
      <w:pPr>
        <w:spacing w:line="360" w:lineRule="auto"/>
        <w:ind w:firstLine="567"/>
        <w:contextualSpacing/>
        <w:jc w:val="both"/>
        <w:rPr>
          <w:sz w:val="28"/>
          <w:szCs w:val="28"/>
        </w:rPr>
      </w:pPr>
      <w:r w:rsidRPr="00D23702">
        <w:rPr>
          <w:sz w:val="28"/>
          <w:szCs w:val="28"/>
        </w:rPr>
        <w:t xml:space="preserve">0104 «Функционирование Правительства РФ, высших исполнительных органов государственной власти субъектов РФ, местных администраций» план в сумме </w:t>
      </w:r>
      <w:r w:rsidR="002C64C1" w:rsidRPr="002C64C1">
        <w:rPr>
          <w:sz w:val="28"/>
          <w:szCs w:val="28"/>
        </w:rPr>
        <w:t>5433664</w:t>
      </w:r>
      <w:r w:rsidRPr="002C64C1">
        <w:rPr>
          <w:sz w:val="28"/>
          <w:szCs w:val="28"/>
        </w:rPr>
        <w:t>руб.</w:t>
      </w:r>
      <w:r w:rsidR="002C64C1" w:rsidRPr="002C64C1">
        <w:rPr>
          <w:sz w:val="28"/>
          <w:szCs w:val="28"/>
        </w:rPr>
        <w:t>0</w:t>
      </w:r>
      <w:r w:rsidR="006E27C6" w:rsidRPr="002C64C1">
        <w:rPr>
          <w:sz w:val="28"/>
          <w:szCs w:val="28"/>
        </w:rPr>
        <w:t>5</w:t>
      </w:r>
      <w:r w:rsidRPr="002C64C1">
        <w:rPr>
          <w:sz w:val="28"/>
          <w:szCs w:val="28"/>
        </w:rPr>
        <w:t>коп. фактически израсходованы в сумме.-</w:t>
      </w:r>
      <w:r w:rsidR="002C64C1" w:rsidRPr="002C64C1">
        <w:rPr>
          <w:sz w:val="28"/>
          <w:szCs w:val="28"/>
        </w:rPr>
        <w:t>5405293</w:t>
      </w:r>
      <w:r w:rsidR="006E27C6" w:rsidRPr="002C64C1">
        <w:rPr>
          <w:sz w:val="28"/>
          <w:szCs w:val="28"/>
        </w:rPr>
        <w:t>руб.</w:t>
      </w:r>
      <w:r w:rsidR="002C64C1" w:rsidRPr="002C64C1">
        <w:rPr>
          <w:sz w:val="28"/>
          <w:szCs w:val="28"/>
        </w:rPr>
        <w:t>57</w:t>
      </w:r>
      <w:r w:rsidR="006E27C6" w:rsidRPr="002C64C1">
        <w:rPr>
          <w:sz w:val="28"/>
          <w:szCs w:val="28"/>
        </w:rPr>
        <w:t>коп</w:t>
      </w:r>
      <w:r w:rsidRPr="002C64C1">
        <w:rPr>
          <w:sz w:val="28"/>
          <w:szCs w:val="28"/>
        </w:rPr>
        <w:t xml:space="preserve"> </w:t>
      </w:r>
      <w:r w:rsidR="006E27C6" w:rsidRPr="002C64C1">
        <w:rPr>
          <w:sz w:val="28"/>
          <w:szCs w:val="28"/>
        </w:rPr>
        <w:t>-</w:t>
      </w:r>
      <w:r w:rsidR="002C64C1" w:rsidRPr="002C64C1">
        <w:rPr>
          <w:sz w:val="28"/>
          <w:szCs w:val="28"/>
        </w:rPr>
        <w:t>99,5</w:t>
      </w:r>
      <w:r w:rsidR="006E27C6" w:rsidRPr="002C64C1">
        <w:rPr>
          <w:sz w:val="28"/>
          <w:szCs w:val="28"/>
        </w:rPr>
        <w:t>%</w:t>
      </w:r>
      <w:r w:rsidRPr="002C64C1">
        <w:rPr>
          <w:sz w:val="28"/>
          <w:szCs w:val="28"/>
        </w:rPr>
        <w:t xml:space="preserve"> </w:t>
      </w:r>
    </w:p>
    <w:p w:rsidR="003404E1" w:rsidRPr="00D23702" w:rsidRDefault="003404E1" w:rsidP="003404E1">
      <w:pPr>
        <w:spacing w:line="360" w:lineRule="auto"/>
        <w:ind w:firstLine="567"/>
        <w:contextualSpacing/>
        <w:jc w:val="both"/>
        <w:rPr>
          <w:sz w:val="28"/>
          <w:szCs w:val="28"/>
        </w:rPr>
      </w:pPr>
      <w:r w:rsidRPr="00D23702">
        <w:rPr>
          <w:sz w:val="28"/>
          <w:szCs w:val="28"/>
        </w:rPr>
        <w:t>В том числе израсходовано:</w:t>
      </w:r>
    </w:p>
    <w:p w:rsidR="003404E1" w:rsidRPr="00D23702" w:rsidRDefault="003404E1" w:rsidP="003404E1">
      <w:pPr>
        <w:spacing w:line="360" w:lineRule="auto"/>
        <w:ind w:firstLine="567"/>
        <w:contextualSpacing/>
        <w:jc w:val="both"/>
        <w:rPr>
          <w:sz w:val="28"/>
          <w:szCs w:val="28"/>
        </w:rPr>
      </w:pPr>
      <w:r w:rsidRPr="00D23702">
        <w:rPr>
          <w:sz w:val="28"/>
          <w:szCs w:val="28"/>
        </w:rPr>
        <w:t>- 0104 9900040030 121 211 «Оплата труда государственных (муниципальных) органов» –</w:t>
      </w:r>
      <w:r w:rsidR="0032693D">
        <w:rPr>
          <w:sz w:val="28"/>
          <w:szCs w:val="28"/>
        </w:rPr>
        <w:t>3274487руб.98коп.</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Расходы на оплату труда производились на основании</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Постановления Правительства НСО № 20-п от 31.01.2017г. «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Новосибирской области» и Постановлений администрации Блюдчанского сельсовета, Постановления Губернатора Новосибирской области № 5от10.01.2018года.</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Постановление администрации   «О повышение окладов денежного содержания муниципальных служащих Блюдчанского сельсовета Чановского  района Новосибирской области и должностных окладов работников,  замещающих должности, не являющиеся должностями муниципальной службы в администрации Блюдчанского сельсовета Чановского района Новосибирской области», № 5 от 23.01.2018года.  </w:t>
      </w:r>
    </w:p>
    <w:p w:rsidR="003404E1" w:rsidRPr="00D23702" w:rsidRDefault="003404E1" w:rsidP="003404E1">
      <w:pPr>
        <w:spacing w:line="360" w:lineRule="auto"/>
        <w:ind w:firstLine="567"/>
        <w:contextualSpacing/>
        <w:jc w:val="both"/>
        <w:rPr>
          <w:sz w:val="28"/>
          <w:szCs w:val="28"/>
        </w:rPr>
      </w:pPr>
      <w:r w:rsidRPr="00D23702">
        <w:rPr>
          <w:sz w:val="28"/>
          <w:szCs w:val="28"/>
        </w:rPr>
        <w:lastRenderedPageBreak/>
        <w:t>Постановление Губернатора Новосибирской области от 28.04.2018 года № 180-п «О внесении изменений в постановление Правительства Новосибирской области от 31.01.2017 года № 20-п»,</w:t>
      </w:r>
    </w:p>
    <w:p w:rsidR="003404E1" w:rsidRPr="00D23702" w:rsidRDefault="003404E1" w:rsidP="003404E1">
      <w:pPr>
        <w:spacing w:line="360" w:lineRule="auto"/>
        <w:contextualSpacing/>
        <w:jc w:val="both"/>
        <w:rPr>
          <w:b/>
          <w:sz w:val="28"/>
          <w:szCs w:val="28"/>
        </w:rPr>
      </w:pPr>
      <w:r w:rsidRPr="00D23702">
        <w:rPr>
          <w:sz w:val="28"/>
          <w:szCs w:val="28"/>
        </w:rPr>
        <w:t xml:space="preserve">         Постановление Правительства Новосибирской области </w:t>
      </w:r>
      <w:hyperlink r:id="rId8" w:history="1">
        <w:r w:rsidRPr="00D23702">
          <w:rPr>
            <w:rStyle w:val="a6"/>
            <w:sz w:val="28"/>
            <w:szCs w:val="28"/>
          </w:rPr>
          <w:t>от 26.12.2018 № 569-п</w:t>
        </w:r>
      </w:hyperlink>
      <w:r w:rsidRPr="00D23702">
        <w:rPr>
          <w:sz w:val="28"/>
          <w:szCs w:val="28"/>
        </w:rPr>
        <w:t xml:space="preserve"> «О внесении изменений в постановление Правительства Новосибирской области от 31.01.2017 № 20-п»,</w:t>
      </w:r>
      <w:r w:rsidRPr="00D23702">
        <w:rPr>
          <w:b/>
          <w:sz w:val="28"/>
          <w:szCs w:val="28"/>
        </w:rPr>
        <w:t xml:space="preserve"> </w:t>
      </w:r>
    </w:p>
    <w:p w:rsidR="003404E1" w:rsidRPr="00D23702" w:rsidRDefault="003404E1" w:rsidP="003404E1">
      <w:pPr>
        <w:spacing w:line="360" w:lineRule="auto"/>
        <w:ind w:firstLine="567"/>
        <w:contextualSpacing/>
        <w:jc w:val="both"/>
        <w:rPr>
          <w:sz w:val="28"/>
          <w:szCs w:val="28"/>
        </w:rPr>
      </w:pPr>
      <w:r w:rsidRPr="00D23702">
        <w:rPr>
          <w:sz w:val="28"/>
          <w:szCs w:val="28"/>
        </w:rPr>
        <w:t>Постановление</w:t>
      </w:r>
      <w:r w:rsidRPr="00D23702">
        <w:rPr>
          <w:b/>
          <w:sz w:val="28"/>
          <w:szCs w:val="28"/>
        </w:rPr>
        <w:t xml:space="preserve"> </w:t>
      </w:r>
      <w:r w:rsidRPr="00D23702">
        <w:rPr>
          <w:sz w:val="28"/>
          <w:szCs w:val="28"/>
        </w:rPr>
        <w:t>Губернатора Новосибирской области  от 15.10.2019 года № 249-ДПС «О повышении окладов денежного содержания государственных гражданских служащих Новосибирской области и должностных окладов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w:t>
      </w:r>
    </w:p>
    <w:p w:rsidR="003404E1" w:rsidRPr="00D23702" w:rsidRDefault="003404E1" w:rsidP="003404E1">
      <w:pPr>
        <w:pStyle w:val="ae"/>
        <w:spacing w:line="360" w:lineRule="auto"/>
        <w:jc w:val="both"/>
        <w:rPr>
          <w:rFonts w:ascii="Times New Roman" w:hAnsi="Times New Roman"/>
          <w:b/>
          <w:sz w:val="28"/>
          <w:szCs w:val="28"/>
        </w:rPr>
      </w:pPr>
      <w:r w:rsidRPr="00D23702">
        <w:rPr>
          <w:rFonts w:ascii="Times New Roman" w:hAnsi="Times New Roman"/>
          <w:sz w:val="28"/>
          <w:szCs w:val="28"/>
        </w:rPr>
        <w:t xml:space="preserve">        Постановление администрации Блюдчанского сельсовета Чановского района Новосибирской области</w:t>
      </w:r>
      <w:r w:rsidRPr="00D23702">
        <w:rPr>
          <w:rFonts w:ascii="Times New Roman" w:hAnsi="Times New Roman"/>
          <w:b/>
          <w:sz w:val="27"/>
          <w:szCs w:val="27"/>
        </w:rPr>
        <w:t xml:space="preserve"> </w:t>
      </w:r>
      <w:r w:rsidRPr="00D23702">
        <w:rPr>
          <w:rFonts w:ascii="Times New Roman" w:hAnsi="Times New Roman"/>
          <w:sz w:val="28"/>
          <w:szCs w:val="28"/>
        </w:rPr>
        <w:t>24.10.2019 №  58 О повышении окладов денежного содержания муниципальных служащих Блюдчанского сельсовета Чановского района Новосибирской области и должностных окладов работников, замещающих должности, не являющиеся должностями муниципальной службы, в администрации  Блюдчанского  сельсовета Чановского района Новосибирской области ,</w:t>
      </w:r>
    </w:p>
    <w:p w:rsidR="003404E1" w:rsidRPr="00D23702" w:rsidRDefault="003404E1" w:rsidP="003404E1">
      <w:pPr>
        <w:spacing w:line="360" w:lineRule="auto"/>
        <w:jc w:val="both"/>
        <w:rPr>
          <w:sz w:val="28"/>
          <w:szCs w:val="28"/>
        </w:rPr>
      </w:pPr>
      <w:r w:rsidRPr="00D23702">
        <w:rPr>
          <w:sz w:val="28"/>
          <w:szCs w:val="28"/>
        </w:rPr>
        <w:t xml:space="preserve">         Постановление  администрации Блюдчанского сельсовета Чановского района Новосибирской</w:t>
      </w:r>
      <w:r w:rsidRPr="00D23702">
        <w:rPr>
          <w:sz w:val="27"/>
          <w:szCs w:val="27"/>
        </w:rPr>
        <w:t xml:space="preserve"> области</w:t>
      </w:r>
      <w:r w:rsidRPr="00D23702">
        <w:rPr>
          <w:b/>
          <w:sz w:val="27"/>
          <w:szCs w:val="27"/>
        </w:rPr>
        <w:t xml:space="preserve"> </w:t>
      </w:r>
      <w:r w:rsidRPr="00D23702">
        <w:rPr>
          <w:sz w:val="27"/>
          <w:szCs w:val="27"/>
        </w:rPr>
        <w:t>от 30.09.2019 № 57а</w:t>
      </w:r>
      <w:r w:rsidRPr="00D23702">
        <w:rPr>
          <w:b/>
          <w:sz w:val="27"/>
          <w:szCs w:val="27"/>
        </w:rPr>
        <w:t xml:space="preserve"> «</w:t>
      </w:r>
      <w:r w:rsidRPr="00D23702">
        <w:rPr>
          <w:sz w:val="28"/>
          <w:szCs w:val="28"/>
        </w:rPr>
        <w:t>О системе и условиях оплаты труда работников, занятых в органах местного самоуправления Блюдчанского сельсовета Чановского района Новосибирской области.</w:t>
      </w:r>
    </w:p>
    <w:p w:rsidR="003404E1" w:rsidRPr="00D23702" w:rsidRDefault="003404E1" w:rsidP="003404E1">
      <w:pPr>
        <w:spacing w:line="360" w:lineRule="auto"/>
        <w:jc w:val="both"/>
        <w:rPr>
          <w:sz w:val="28"/>
          <w:szCs w:val="28"/>
        </w:rPr>
      </w:pPr>
      <w:r w:rsidRPr="00D23702">
        <w:rPr>
          <w:sz w:val="28"/>
          <w:szCs w:val="28"/>
        </w:rPr>
        <w:t xml:space="preserve">        Решение второй сессии шестого созыва №17 от 26.10.2020г «О внесении изменений в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замещающих муниципальные  должности в органах местного самоуправления Блюдчанского сельсовета Чановского района Новосибирской области, утвержденное решением 20-й сессии Совета Депутатов Блюдчанского сельсовета Чановского района Новосибирской области от 21.08.2017 огода №82».</w:t>
      </w:r>
    </w:p>
    <w:p w:rsidR="003404E1" w:rsidRPr="00D23702" w:rsidRDefault="003404E1" w:rsidP="003404E1">
      <w:pPr>
        <w:spacing w:line="360" w:lineRule="auto"/>
        <w:jc w:val="both"/>
        <w:rPr>
          <w:sz w:val="28"/>
          <w:szCs w:val="28"/>
        </w:rPr>
      </w:pPr>
      <w:r w:rsidRPr="00D23702">
        <w:rPr>
          <w:sz w:val="28"/>
          <w:szCs w:val="28"/>
        </w:rPr>
        <w:t xml:space="preserve">      Решение двадцать первой сессии шестого созыва №68 от 25.11.2021г «О внесении изменений в Положение об оплате труда выборных должностных лиц местного </w:t>
      </w:r>
      <w:r w:rsidRPr="00D23702">
        <w:rPr>
          <w:sz w:val="28"/>
          <w:szCs w:val="28"/>
        </w:rPr>
        <w:lastRenderedPageBreak/>
        <w:t>самоуправления, осуществляющих свои полномочия на постоянной основе и муниципальных служащих, замещающих муниципальные  должности в органах местного самоуправления Блюдчанского сельсовета Чановского района Новосибирской области, утвержденное решением 20-й сессии Совета Депутатов Блюдчанского сельсовета Чановского района Новосибирской области от 21.08.2017 огода №82».</w:t>
      </w:r>
    </w:p>
    <w:p w:rsidR="003404E1" w:rsidRPr="00D23702" w:rsidRDefault="003404E1" w:rsidP="003404E1">
      <w:pPr>
        <w:spacing w:line="360" w:lineRule="auto"/>
        <w:jc w:val="both"/>
        <w:rPr>
          <w:sz w:val="28"/>
          <w:szCs w:val="28"/>
        </w:rPr>
      </w:pPr>
      <w:r w:rsidRPr="00D23702">
        <w:rPr>
          <w:sz w:val="28"/>
          <w:szCs w:val="28"/>
        </w:rPr>
        <w:t xml:space="preserve">      Постановление администрации Блюдчанского сельсовета Чановского района Новосибирской области от 28.07.2022 №30  «О повышении окладов денежного содержания муниципальных служащих и должностных окладов работников, замещающих должности, не являющиеся должностями муниципальной службы» на основании постановления Правительства Новосибирской области от 19.07.2022 №332-п «О повышении оплаты труда работников </w:t>
      </w:r>
      <w:r w:rsidR="00BF3CFB" w:rsidRPr="00D23702">
        <w:rPr>
          <w:sz w:val="28"/>
          <w:szCs w:val="28"/>
        </w:rPr>
        <w:t>государственных</w:t>
      </w:r>
      <w:r w:rsidRPr="00D23702">
        <w:rPr>
          <w:sz w:val="28"/>
          <w:szCs w:val="28"/>
        </w:rPr>
        <w:t xml:space="preserve"> учреждений Новосибирской области».</w:t>
      </w:r>
    </w:p>
    <w:p w:rsidR="003404E1" w:rsidRPr="00D23702" w:rsidRDefault="003404E1" w:rsidP="003404E1">
      <w:pPr>
        <w:spacing w:line="360" w:lineRule="auto"/>
        <w:jc w:val="center"/>
        <w:rPr>
          <w:sz w:val="28"/>
          <w:szCs w:val="28"/>
        </w:rPr>
      </w:pPr>
      <w:r w:rsidRPr="00D23702">
        <w:rPr>
          <w:sz w:val="28"/>
          <w:szCs w:val="28"/>
        </w:rPr>
        <w:t xml:space="preserve">       Постановление администрации Блюдчанского сельсовета Чановского района Новосибирской области от 28.07.2022 №31      О внесении изменений в Постановление </w:t>
      </w:r>
      <w:r w:rsidRPr="00D23702">
        <w:rPr>
          <w:bCs/>
          <w:kern w:val="28"/>
          <w:sz w:val="28"/>
          <w:szCs w:val="28"/>
        </w:rPr>
        <w:t xml:space="preserve">от 30.12.2016 года № 91 </w:t>
      </w:r>
      <w:r w:rsidRPr="00D23702">
        <w:rPr>
          <w:sz w:val="28"/>
          <w:szCs w:val="28"/>
        </w:rPr>
        <w:t>года « Об утверждении Положения об оплате труда работников, замещающих должности, не являющиеся должностями муниципальной службы в администрации Блюдчанского сельсовета Чановского района Новосибирской области»</w:t>
      </w:r>
    </w:p>
    <w:p w:rsidR="003404E1" w:rsidRPr="00D23702" w:rsidRDefault="003404E1" w:rsidP="003404E1">
      <w:pPr>
        <w:spacing w:line="360" w:lineRule="auto"/>
        <w:jc w:val="both"/>
        <w:rPr>
          <w:sz w:val="28"/>
          <w:szCs w:val="28"/>
        </w:rPr>
      </w:pPr>
      <w:r w:rsidRPr="00D23702">
        <w:rPr>
          <w:sz w:val="28"/>
          <w:szCs w:val="28"/>
        </w:rPr>
        <w:t xml:space="preserve">          В соответствии с </w:t>
      </w:r>
      <w:r w:rsidRPr="00D23702">
        <w:t xml:space="preserve"> </w:t>
      </w:r>
      <w:r w:rsidRPr="00D23702">
        <w:rPr>
          <w:sz w:val="28"/>
          <w:szCs w:val="28"/>
        </w:rPr>
        <w:t>приказом Министерства труда и социального развития Новосибирской области от 20.07.2022 N 878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 окладов  по должностям и профессиям, трудовые функции, квалификационные требования и наименование по которым установлены в соответствии с профессиональными стандартами, для государственных учреждений Новосибирской области";</w:t>
      </w:r>
    </w:p>
    <w:p w:rsidR="003404E1" w:rsidRPr="00D23702" w:rsidRDefault="003404E1" w:rsidP="003404E1">
      <w:pPr>
        <w:spacing w:line="360" w:lineRule="auto"/>
        <w:rPr>
          <w:iCs/>
          <w:sz w:val="28"/>
          <w:szCs w:val="28"/>
        </w:rPr>
      </w:pPr>
      <w:r w:rsidRPr="00D23702">
        <w:rPr>
          <w:sz w:val="28"/>
          <w:szCs w:val="28"/>
        </w:rPr>
        <w:t xml:space="preserve">           Постановление от 28.10.2022 № 44</w:t>
      </w:r>
      <w:r w:rsidRPr="00D23702">
        <w:rPr>
          <w:b/>
          <w:sz w:val="28"/>
          <w:szCs w:val="28"/>
        </w:rPr>
        <w:t xml:space="preserve"> «</w:t>
      </w:r>
      <w:r w:rsidRPr="00D23702">
        <w:rPr>
          <w:sz w:val="28"/>
          <w:szCs w:val="28"/>
        </w:rPr>
        <w:t xml:space="preserve">О повышении окладов денежного содержания муниципальных служащих Блюдчанского сельсовета Чановского района Новосибирской области и должностных окладов работников, замещающих должности, не являющиеся должностями муниципальной службы, в администрации  Блюдчанского сельсовета Чановского района Новосибирской области ,на основании постановления  Правительства  Новосибирской области  от </w:t>
      </w:r>
      <w:r w:rsidRPr="00D23702">
        <w:rPr>
          <w:iCs/>
          <w:sz w:val="28"/>
          <w:szCs w:val="28"/>
        </w:rPr>
        <w:t xml:space="preserve"> 18.10.2022 № 480-п «Об увеличении фондов оплаты труда работников государственных учреждений Новосибирской области, за исключением </w:t>
      </w:r>
      <w:r w:rsidRPr="00D23702">
        <w:rPr>
          <w:iCs/>
          <w:sz w:val="28"/>
          <w:szCs w:val="28"/>
        </w:rPr>
        <w:lastRenderedPageBreak/>
        <w:t>отдельных категорий работников определенных Указами Президента Российской Федерации от 07.05.2012 № 597 «О мероприятиях по реализации государственной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 - сирот и детей, оставшихся без попечения родителей»;</w:t>
      </w:r>
    </w:p>
    <w:p w:rsidR="003404E1" w:rsidRPr="00D23702" w:rsidRDefault="003404E1" w:rsidP="003404E1">
      <w:pPr>
        <w:spacing w:line="360" w:lineRule="auto"/>
        <w:rPr>
          <w:b/>
          <w:sz w:val="28"/>
          <w:szCs w:val="28"/>
        </w:rPr>
      </w:pPr>
      <w:r w:rsidRPr="00D23702">
        <w:rPr>
          <w:sz w:val="28"/>
          <w:szCs w:val="28"/>
        </w:rPr>
        <w:t xml:space="preserve">           Постановление 31.10.2022  № 45</w:t>
      </w:r>
      <w:r w:rsidRPr="00D23702">
        <w:rPr>
          <w:b/>
          <w:sz w:val="28"/>
          <w:szCs w:val="28"/>
        </w:rPr>
        <w:t xml:space="preserve"> «</w:t>
      </w:r>
      <w:r w:rsidRPr="00D23702">
        <w:rPr>
          <w:sz w:val="28"/>
          <w:szCs w:val="28"/>
        </w:rPr>
        <w:t xml:space="preserve">О повышении должностных окладов работников, замещающих должности, не являющиеся должностями муниципальной службы, в администрации  Блюдчанского сельсовета Чановского района Новосибирской области </w:t>
      </w:r>
      <w:r w:rsidRPr="00D23702">
        <w:rPr>
          <w:b/>
          <w:sz w:val="28"/>
          <w:szCs w:val="28"/>
        </w:rPr>
        <w:t>,</w:t>
      </w:r>
      <w:r w:rsidRPr="00D23702">
        <w:rPr>
          <w:sz w:val="28"/>
          <w:szCs w:val="28"/>
        </w:rPr>
        <w:t xml:space="preserve">на основании постановления  Правительства  Новосибирской области  от </w:t>
      </w:r>
      <w:r w:rsidRPr="00D23702">
        <w:rPr>
          <w:iCs/>
          <w:sz w:val="28"/>
          <w:szCs w:val="28"/>
        </w:rPr>
        <w:t xml:space="preserve"> 19.07.2022 № 332-п «О повышении  оплаты труда работников государственных учреждений Новосибирской области,</w:t>
      </w:r>
    </w:p>
    <w:p w:rsidR="003404E1" w:rsidRDefault="003404E1" w:rsidP="003404E1">
      <w:pPr>
        <w:spacing w:line="360" w:lineRule="auto"/>
        <w:jc w:val="both"/>
        <w:rPr>
          <w:sz w:val="28"/>
          <w:szCs w:val="28"/>
        </w:rPr>
      </w:pPr>
      <w:r w:rsidRPr="00D23702">
        <w:rPr>
          <w:sz w:val="28"/>
          <w:szCs w:val="28"/>
        </w:rPr>
        <w:t xml:space="preserve">     Решение двадцать четвертой сессии шестого созыва №77 от 27.12.2022г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Блюдчанского сельсовета Чановского района Новосибирской области. </w:t>
      </w:r>
    </w:p>
    <w:p w:rsidR="00672627" w:rsidRDefault="00672627" w:rsidP="00672627">
      <w:pPr>
        <w:spacing w:line="360" w:lineRule="auto"/>
        <w:jc w:val="both"/>
        <w:rPr>
          <w:sz w:val="28"/>
          <w:szCs w:val="28"/>
        </w:rPr>
      </w:pPr>
      <w:r>
        <w:rPr>
          <w:bCs/>
          <w:sz w:val="28"/>
          <w:szCs w:val="28"/>
        </w:rPr>
        <w:t>Решение пятьдесят  восьмой  сессии № 167</w:t>
      </w:r>
      <w:r w:rsidRPr="00672627">
        <w:rPr>
          <w:bCs/>
          <w:sz w:val="28"/>
          <w:szCs w:val="28"/>
        </w:rPr>
        <w:t xml:space="preserve"> </w:t>
      </w:r>
      <w:r>
        <w:rPr>
          <w:bCs/>
          <w:sz w:val="28"/>
          <w:szCs w:val="28"/>
        </w:rPr>
        <w:t>от 25 октября 2023 года                                                                            «</w:t>
      </w:r>
      <w:r>
        <w:rPr>
          <w:sz w:val="28"/>
          <w:szCs w:val="28"/>
        </w:rPr>
        <w:t>О внесении изменений в решение девятнадцатой сессии Совета депутатов Блюдчанского сельсовета Чановского района Новосибирской области от 21.08.2017 № 82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Блюдчанского сельсовета Чановского района Новосибирской области»</w:t>
      </w:r>
    </w:p>
    <w:p w:rsidR="0071695B" w:rsidRDefault="0071695B" w:rsidP="0071695B">
      <w:pPr>
        <w:spacing w:line="360" w:lineRule="auto"/>
        <w:jc w:val="both"/>
        <w:rPr>
          <w:bCs/>
          <w:sz w:val="28"/>
          <w:szCs w:val="28"/>
        </w:rPr>
      </w:pPr>
      <w:r>
        <w:rPr>
          <w:bCs/>
          <w:sz w:val="28"/>
          <w:szCs w:val="28"/>
        </w:rPr>
        <w:t>Постановление  08.11.2024   № 46 «</w:t>
      </w:r>
      <w:r w:rsidRPr="0071695B">
        <w:rPr>
          <w:bCs/>
          <w:sz w:val="28"/>
          <w:szCs w:val="28"/>
        </w:rPr>
        <w:t xml:space="preserve">Об увеличении (индексации) фондов оплаты труда работников муниципальных учреждений бюджетной сферы администрации  Блюдчанского сельсовета Чановского района Новосибирской области </w:t>
      </w:r>
    </w:p>
    <w:p w:rsidR="0071695B" w:rsidRPr="0071695B" w:rsidRDefault="0071695B" w:rsidP="0071695B">
      <w:pPr>
        <w:spacing w:line="360" w:lineRule="auto"/>
        <w:jc w:val="both"/>
        <w:rPr>
          <w:bCs/>
          <w:sz w:val="28"/>
          <w:szCs w:val="28"/>
        </w:rPr>
      </w:pPr>
      <w:r>
        <w:rPr>
          <w:bCs/>
          <w:sz w:val="28"/>
          <w:szCs w:val="28"/>
        </w:rPr>
        <w:t>Решение с</w:t>
      </w:r>
      <w:r w:rsidRPr="0071695B">
        <w:rPr>
          <w:bCs/>
          <w:sz w:val="28"/>
          <w:szCs w:val="28"/>
        </w:rPr>
        <w:t>емьдесят седьмой  сессии</w:t>
      </w:r>
      <w:r>
        <w:rPr>
          <w:bCs/>
          <w:sz w:val="28"/>
          <w:szCs w:val="28"/>
        </w:rPr>
        <w:t xml:space="preserve"> </w:t>
      </w:r>
      <w:r w:rsidRPr="0071695B">
        <w:rPr>
          <w:bCs/>
          <w:sz w:val="28"/>
          <w:szCs w:val="28"/>
        </w:rPr>
        <w:t xml:space="preserve">№  225от 08 ноября 2024 года                                                                              </w:t>
      </w:r>
    </w:p>
    <w:p w:rsidR="0071695B" w:rsidRPr="0071695B" w:rsidRDefault="0071695B" w:rsidP="0071695B">
      <w:pPr>
        <w:spacing w:line="360" w:lineRule="auto"/>
        <w:jc w:val="both"/>
        <w:rPr>
          <w:bCs/>
          <w:sz w:val="28"/>
          <w:szCs w:val="28"/>
        </w:rPr>
      </w:pPr>
      <w:r w:rsidRPr="0071695B">
        <w:rPr>
          <w:bCs/>
          <w:sz w:val="28"/>
          <w:szCs w:val="28"/>
        </w:rPr>
        <w:t xml:space="preserve">О внесении изменений в решение двадцать четвертой сессии Совета депутатов от 21.08.2017 года № 82 «Об утверждении Положения об оплате труда выборных должностных лиц местного самоуправления, осуществляющих свои полномочия на </w:t>
      </w:r>
      <w:r w:rsidRPr="0071695B">
        <w:rPr>
          <w:bCs/>
          <w:sz w:val="28"/>
          <w:szCs w:val="28"/>
        </w:rPr>
        <w:lastRenderedPageBreak/>
        <w:t>постоянной основе, муниципальных служащих в органах местного самоуправления Блюдчанского сельсовета Чановского района Новосибирской области»</w:t>
      </w:r>
    </w:p>
    <w:p w:rsidR="0071695B" w:rsidRPr="00672627" w:rsidRDefault="0071695B" w:rsidP="00672627">
      <w:pPr>
        <w:spacing w:line="360" w:lineRule="auto"/>
        <w:jc w:val="both"/>
        <w:rPr>
          <w:bCs/>
          <w:sz w:val="28"/>
          <w:szCs w:val="28"/>
        </w:rPr>
      </w:pPr>
    </w:p>
    <w:p w:rsidR="003404E1" w:rsidRPr="00D23702" w:rsidRDefault="003404E1" w:rsidP="003404E1">
      <w:pPr>
        <w:spacing w:line="360" w:lineRule="auto"/>
        <w:ind w:firstLine="567"/>
        <w:contextualSpacing/>
        <w:jc w:val="both"/>
        <w:rPr>
          <w:sz w:val="28"/>
          <w:szCs w:val="28"/>
        </w:rPr>
      </w:pPr>
      <w:r w:rsidRPr="00D23702">
        <w:rPr>
          <w:sz w:val="28"/>
          <w:szCs w:val="28"/>
        </w:rPr>
        <w:t>-0104 9900040030 129 213 «Взносы по обязательному социальному страхованию на выплаты работников государственных (муниципальных) органов (начисления на оплату труда) –</w:t>
      </w:r>
      <w:r w:rsidR="005A17C2">
        <w:rPr>
          <w:sz w:val="28"/>
          <w:szCs w:val="28"/>
        </w:rPr>
        <w:t>988384</w:t>
      </w:r>
      <w:r w:rsidRPr="00D23702">
        <w:rPr>
          <w:sz w:val="28"/>
          <w:szCs w:val="28"/>
        </w:rPr>
        <w:t xml:space="preserve"> руб.</w:t>
      </w:r>
      <w:r w:rsidR="005A17C2">
        <w:rPr>
          <w:sz w:val="28"/>
          <w:szCs w:val="28"/>
        </w:rPr>
        <w:t>18</w:t>
      </w:r>
      <w:r w:rsidRPr="00D23702">
        <w:rPr>
          <w:sz w:val="28"/>
          <w:szCs w:val="28"/>
        </w:rPr>
        <w:t xml:space="preserve">коп.; </w:t>
      </w:r>
    </w:p>
    <w:p w:rsidR="00131F72" w:rsidRDefault="003404E1" w:rsidP="003404E1">
      <w:pPr>
        <w:spacing w:line="360" w:lineRule="auto"/>
        <w:ind w:firstLine="567"/>
        <w:contextualSpacing/>
        <w:jc w:val="both"/>
        <w:rPr>
          <w:sz w:val="28"/>
          <w:szCs w:val="28"/>
        </w:rPr>
      </w:pPr>
      <w:r w:rsidRPr="00D23702">
        <w:rPr>
          <w:sz w:val="28"/>
          <w:szCs w:val="28"/>
        </w:rPr>
        <w:t xml:space="preserve">Так же по разделу 0104 были предусмотрены 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сумме </w:t>
      </w:r>
      <w:r w:rsidR="005A17C2">
        <w:rPr>
          <w:sz w:val="28"/>
          <w:szCs w:val="28"/>
        </w:rPr>
        <w:t>260189</w:t>
      </w:r>
      <w:r w:rsidR="006E27C6">
        <w:rPr>
          <w:sz w:val="28"/>
          <w:szCs w:val="28"/>
        </w:rPr>
        <w:t xml:space="preserve"> </w:t>
      </w:r>
      <w:r w:rsidRPr="00D23702">
        <w:rPr>
          <w:sz w:val="28"/>
          <w:szCs w:val="28"/>
        </w:rPr>
        <w:t>руб.</w:t>
      </w:r>
      <w:r w:rsidR="005A17C2">
        <w:rPr>
          <w:sz w:val="28"/>
          <w:szCs w:val="28"/>
        </w:rPr>
        <w:t>69</w:t>
      </w:r>
      <w:r w:rsidRPr="00D23702">
        <w:rPr>
          <w:sz w:val="28"/>
          <w:szCs w:val="28"/>
        </w:rPr>
        <w:t xml:space="preserve">коп.Средства использованы  в полном объёме.  </w:t>
      </w:r>
    </w:p>
    <w:p w:rsidR="00131F72" w:rsidRPr="004D3636" w:rsidRDefault="003404E1" w:rsidP="00BA3BAA">
      <w:pPr>
        <w:spacing w:line="360" w:lineRule="auto"/>
        <w:ind w:firstLine="567"/>
        <w:contextualSpacing/>
        <w:jc w:val="both"/>
        <w:rPr>
          <w:sz w:val="28"/>
          <w:szCs w:val="28"/>
        </w:rPr>
      </w:pPr>
      <w:r w:rsidRPr="00D23702">
        <w:rPr>
          <w:sz w:val="28"/>
          <w:szCs w:val="28"/>
        </w:rPr>
        <w:t xml:space="preserve">  </w:t>
      </w:r>
      <w:r w:rsidR="00BA3BAA">
        <w:rPr>
          <w:sz w:val="28"/>
          <w:szCs w:val="28"/>
        </w:rPr>
        <w:t xml:space="preserve"> </w:t>
      </w:r>
    </w:p>
    <w:p w:rsidR="003404E1" w:rsidRPr="00D23702" w:rsidRDefault="003404E1" w:rsidP="003404E1">
      <w:pPr>
        <w:spacing w:line="360" w:lineRule="auto"/>
        <w:ind w:firstLine="567"/>
        <w:contextualSpacing/>
        <w:jc w:val="both"/>
        <w:rPr>
          <w:sz w:val="28"/>
          <w:szCs w:val="28"/>
        </w:rPr>
      </w:pPr>
      <w:r w:rsidRPr="00434D50">
        <w:rPr>
          <w:sz w:val="28"/>
          <w:szCs w:val="28"/>
        </w:rPr>
        <w:t xml:space="preserve">--0104 9900040030 242 226 – </w:t>
      </w:r>
      <w:r w:rsidR="006F499E">
        <w:rPr>
          <w:sz w:val="28"/>
          <w:szCs w:val="28"/>
        </w:rPr>
        <w:t>121800</w:t>
      </w:r>
      <w:r w:rsidRPr="00434D50">
        <w:rPr>
          <w:sz w:val="28"/>
          <w:szCs w:val="28"/>
        </w:rPr>
        <w:t>руб.00коп. Оплата договорных обязательств, по фактическим объёмам, на основании актов выполненных работ-  (прочие работы, услуги) .(За сопровождение программы «Бух. смета», «Реестр муниципального имущества</w:t>
      </w:r>
      <w:r w:rsidRPr="00D23702">
        <w:rPr>
          <w:sz w:val="28"/>
          <w:szCs w:val="28"/>
        </w:rPr>
        <w:t>», «Похозяйственный учет»,лицензия СБИС)</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--0104 9900040030 242 221 – </w:t>
      </w:r>
      <w:r w:rsidR="006F499E">
        <w:rPr>
          <w:sz w:val="28"/>
          <w:szCs w:val="28"/>
        </w:rPr>
        <w:t>150000</w:t>
      </w:r>
      <w:r w:rsidRPr="00D23702">
        <w:rPr>
          <w:sz w:val="28"/>
          <w:szCs w:val="28"/>
        </w:rPr>
        <w:t xml:space="preserve"> руб.00коп. Оплата договорных обязательств, по фактическим объёмам, на основании актов выполненных работ-  (прочие работы, услуги) .(услуги связи</w:t>
      </w:r>
      <w:r w:rsidR="00AE0D4E">
        <w:rPr>
          <w:sz w:val="28"/>
          <w:szCs w:val="28"/>
        </w:rPr>
        <w:t xml:space="preserve"> по контракту №2024.17376 от 12.01.2024 ПАО «Ростелеком»</w:t>
      </w:r>
      <w:r w:rsidRPr="00D23702">
        <w:rPr>
          <w:sz w:val="28"/>
          <w:szCs w:val="28"/>
        </w:rPr>
        <w:t xml:space="preserve"> )</w:t>
      </w:r>
    </w:p>
    <w:p w:rsidR="003404E1" w:rsidRDefault="003404E1" w:rsidP="003404E1">
      <w:pPr>
        <w:spacing w:line="360" w:lineRule="auto"/>
        <w:ind w:firstLine="567"/>
        <w:contextualSpacing/>
        <w:jc w:val="both"/>
        <w:rPr>
          <w:sz w:val="28"/>
          <w:szCs w:val="28"/>
        </w:rPr>
      </w:pPr>
      <w:r w:rsidRPr="00D23702">
        <w:rPr>
          <w:sz w:val="28"/>
          <w:szCs w:val="28"/>
        </w:rPr>
        <w:t xml:space="preserve">-0104 9900040030 244 225 – </w:t>
      </w:r>
      <w:r w:rsidR="006F499E">
        <w:rPr>
          <w:sz w:val="28"/>
          <w:szCs w:val="28"/>
        </w:rPr>
        <w:t>11256</w:t>
      </w:r>
      <w:r w:rsidRPr="00D23702">
        <w:rPr>
          <w:sz w:val="28"/>
          <w:szCs w:val="28"/>
        </w:rPr>
        <w:t xml:space="preserve"> руб.00 коп. Оплата договорных обязательств  по фактическим объёмам, на основании актов выполненных работ(обслуживание АУПС</w:t>
      </w:r>
      <w:r w:rsidR="00085A53">
        <w:rPr>
          <w:sz w:val="28"/>
          <w:szCs w:val="28"/>
        </w:rPr>
        <w:t>,</w:t>
      </w:r>
      <w:r w:rsidRPr="00D23702">
        <w:rPr>
          <w:sz w:val="28"/>
          <w:szCs w:val="28"/>
        </w:rPr>
        <w:t>).</w:t>
      </w:r>
    </w:p>
    <w:p w:rsidR="00085A53" w:rsidRPr="00D23702" w:rsidRDefault="00085A53" w:rsidP="003404E1">
      <w:pPr>
        <w:spacing w:line="360" w:lineRule="auto"/>
        <w:ind w:firstLine="567"/>
        <w:contextualSpacing/>
        <w:jc w:val="both"/>
        <w:rPr>
          <w:sz w:val="28"/>
          <w:szCs w:val="28"/>
        </w:rPr>
      </w:pPr>
      <w:r w:rsidRPr="00EF1EBA">
        <w:rPr>
          <w:sz w:val="28"/>
          <w:szCs w:val="28"/>
        </w:rPr>
        <w:t xml:space="preserve">-0104 9900040030 244 226 – </w:t>
      </w:r>
      <w:r w:rsidR="006F499E">
        <w:rPr>
          <w:sz w:val="28"/>
          <w:szCs w:val="28"/>
        </w:rPr>
        <w:t>49830</w:t>
      </w:r>
      <w:r w:rsidRPr="00EF1EBA">
        <w:rPr>
          <w:sz w:val="28"/>
          <w:szCs w:val="28"/>
        </w:rPr>
        <w:t xml:space="preserve"> руб.00коп. Оплата договорных обязательств  по фактическим объёмам, на основании актов выполненных работ</w:t>
      </w:r>
      <w:r>
        <w:rPr>
          <w:sz w:val="28"/>
          <w:szCs w:val="28"/>
        </w:rPr>
        <w:t xml:space="preserve"> (</w:t>
      </w:r>
      <w:r w:rsidR="00AF4792">
        <w:rPr>
          <w:sz w:val="28"/>
          <w:szCs w:val="28"/>
        </w:rPr>
        <w:t>оценка у</w:t>
      </w:r>
      <w:r w:rsidR="00EF1EBA">
        <w:rPr>
          <w:sz w:val="28"/>
          <w:szCs w:val="28"/>
        </w:rPr>
        <w:t>с</w:t>
      </w:r>
      <w:r w:rsidR="00AF4792">
        <w:rPr>
          <w:sz w:val="28"/>
          <w:szCs w:val="28"/>
        </w:rPr>
        <w:t xml:space="preserve">ловий труда, услуги нотариуса, диспансеризация) </w:t>
      </w:r>
    </w:p>
    <w:p w:rsidR="003404E1" w:rsidRDefault="003404E1" w:rsidP="003404E1">
      <w:pPr>
        <w:spacing w:line="360" w:lineRule="auto"/>
        <w:ind w:firstLine="567"/>
        <w:contextualSpacing/>
        <w:jc w:val="both"/>
        <w:rPr>
          <w:sz w:val="28"/>
          <w:szCs w:val="28"/>
        </w:rPr>
      </w:pPr>
      <w:r w:rsidRPr="00D23702">
        <w:rPr>
          <w:sz w:val="28"/>
          <w:szCs w:val="28"/>
        </w:rPr>
        <w:t xml:space="preserve">-0104 9900040030 852 291 (Уплата прочих налогов, сборов) – </w:t>
      </w:r>
      <w:r w:rsidR="006F499E">
        <w:rPr>
          <w:sz w:val="28"/>
          <w:szCs w:val="28"/>
        </w:rPr>
        <w:t>35586</w:t>
      </w:r>
      <w:r w:rsidRPr="00D23702">
        <w:rPr>
          <w:sz w:val="28"/>
          <w:szCs w:val="28"/>
        </w:rPr>
        <w:t xml:space="preserve">руб.00 коп.( водный налог  – </w:t>
      </w:r>
      <w:r w:rsidR="006F499E">
        <w:rPr>
          <w:sz w:val="28"/>
          <w:szCs w:val="28"/>
        </w:rPr>
        <w:t>19046</w:t>
      </w:r>
      <w:r w:rsidRPr="00D23702">
        <w:rPr>
          <w:sz w:val="28"/>
          <w:szCs w:val="28"/>
        </w:rPr>
        <w:t xml:space="preserve"> руб.00 коп., транспортный налог – </w:t>
      </w:r>
      <w:r w:rsidR="006F499E">
        <w:rPr>
          <w:sz w:val="28"/>
          <w:szCs w:val="28"/>
        </w:rPr>
        <w:t>17540</w:t>
      </w:r>
      <w:r w:rsidRPr="00D23702">
        <w:rPr>
          <w:sz w:val="28"/>
          <w:szCs w:val="28"/>
        </w:rPr>
        <w:t>руб.00коп.)</w:t>
      </w:r>
    </w:p>
    <w:p w:rsidR="00EF1EBA" w:rsidRPr="00D23702" w:rsidRDefault="00EF1EBA" w:rsidP="00EF1EBA">
      <w:pPr>
        <w:spacing w:line="360" w:lineRule="auto"/>
        <w:ind w:firstLine="567"/>
        <w:contextualSpacing/>
        <w:jc w:val="both"/>
        <w:rPr>
          <w:sz w:val="28"/>
          <w:szCs w:val="28"/>
        </w:rPr>
      </w:pPr>
      <w:r w:rsidRPr="00D23702">
        <w:rPr>
          <w:sz w:val="28"/>
          <w:szCs w:val="28"/>
        </w:rPr>
        <w:t>-0104 9900040030 85</w:t>
      </w:r>
      <w:r>
        <w:rPr>
          <w:sz w:val="28"/>
          <w:szCs w:val="28"/>
        </w:rPr>
        <w:t>1</w:t>
      </w:r>
      <w:r w:rsidRPr="00D23702">
        <w:rPr>
          <w:sz w:val="28"/>
          <w:szCs w:val="28"/>
        </w:rPr>
        <w:t xml:space="preserve"> 291 (Уплата прочих налогов, сборов) – </w:t>
      </w:r>
      <w:r w:rsidR="006F499E">
        <w:rPr>
          <w:sz w:val="28"/>
          <w:szCs w:val="28"/>
        </w:rPr>
        <w:t>46375</w:t>
      </w:r>
      <w:r w:rsidRPr="00D23702">
        <w:rPr>
          <w:sz w:val="28"/>
          <w:szCs w:val="28"/>
        </w:rPr>
        <w:t>руб.</w:t>
      </w:r>
      <w:r w:rsidR="006F499E">
        <w:rPr>
          <w:sz w:val="28"/>
          <w:szCs w:val="28"/>
        </w:rPr>
        <w:t>74</w:t>
      </w:r>
      <w:r w:rsidRPr="00D23702">
        <w:rPr>
          <w:sz w:val="28"/>
          <w:szCs w:val="28"/>
        </w:rPr>
        <w:t xml:space="preserve"> коп.( </w:t>
      </w:r>
      <w:r>
        <w:rPr>
          <w:sz w:val="28"/>
          <w:szCs w:val="28"/>
        </w:rPr>
        <w:t>земельный</w:t>
      </w:r>
      <w:r w:rsidRPr="00D23702">
        <w:rPr>
          <w:sz w:val="28"/>
          <w:szCs w:val="28"/>
        </w:rPr>
        <w:t xml:space="preserve"> налог  –</w:t>
      </w:r>
      <w:r w:rsidR="006F499E">
        <w:rPr>
          <w:sz w:val="28"/>
          <w:szCs w:val="28"/>
        </w:rPr>
        <w:t>404</w:t>
      </w:r>
      <w:r w:rsidRPr="00D23702">
        <w:rPr>
          <w:sz w:val="28"/>
          <w:szCs w:val="28"/>
        </w:rPr>
        <w:t xml:space="preserve"> руб.00 коп.,  налог</w:t>
      </w:r>
      <w:r>
        <w:rPr>
          <w:sz w:val="28"/>
          <w:szCs w:val="28"/>
        </w:rPr>
        <w:t xml:space="preserve"> на имущество</w:t>
      </w:r>
      <w:r w:rsidRPr="00D23702">
        <w:rPr>
          <w:sz w:val="28"/>
          <w:szCs w:val="28"/>
        </w:rPr>
        <w:t xml:space="preserve"> – </w:t>
      </w:r>
      <w:r w:rsidR="006F499E">
        <w:rPr>
          <w:sz w:val="28"/>
          <w:szCs w:val="28"/>
        </w:rPr>
        <w:t>45971</w:t>
      </w:r>
      <w:r w:rsidRPr="00D23702">
        <w:rPr>
          <w:sz w:val="28"/>
          <w:szCs w:val="28"/>
        </w:rPr>
        <w:t>руб.</w:t>
      </w:r>
      <w:r w:rsidR="006F499E">
        <w:rPr>
          <w:sz w:val="28"/>
          <w:szCs w:val="28"/>
        </w:rPr>
        <w:t>74</w:t>
      </w:r>
      <w:r w:rsidRPr="00D23702">
        <w:rPr>
          <w:sz w:val="28"/>
          <w:szCs w:val="28"/>
        </w:rPr>
        <w:t>коп.)</w:t>
      </w:r>
    </w:p>
    <w:p w:rsidR="003404E1" w:rsidRDefault="003404E1" w:rsidP="003404E1">
      <w:pPr>
        <w:spacing w:line="360" w:lineRule="auto"/>
        <w:ind w:firstLine="567"/>
        <w:contextualSpacing/>
        <w:jc w:val="both"/>
        <w:rPr>
          <w:sz w:val="28"/>
          <w:szCs w:val="28"/>
        </w:rPr>
      </w:pPr>
      <w:r w:rsidRPr="00D23702">
        <w:rPr>
          <w:sz w:val="28"/>
          <w:szCs w:val="28"/>
        </w:rPr>
        <w:t xml:space="preserve"> -0104 9900040030 244 343 Оплата договорных обязательств по фактическим объёмам, на основании актов выполненных работ (увеличение материальных запасов, оплата ГСМ) –</w:t>
      </w:r>
      <w:r w:rsidR="006F499E">
        <w:rPr>
          <w:sz w:val="28"/>
          <w:szCs w:val="28"/>
        </w:rPr>
        <w:t>205335</w:t>
      </w:r>
      <w:r w:rsidRPr="00D23702">
        <w:rPr>
          <w:sz w:val="28"/>
          <w:szCs w:val="28"/>
        </w:rPr>
        <w:t>руб.</w:t>
      </w:r>
      <w:r w:rsidR="00E54ECD">
        <w:rPr>
          <w:sz w:val="28"/>
          <w:szCs w:val="28"/>
        </w:rPr>
        <w:t>00</w:t>
      </w:r>
      <w:r w:rsidRPr="00D23702">
        <w:rPr>
          <w:sz w:val="28"/>
          <w:szCs w:val="28"/>
        </w:rPr>
        <w:t>коп.</w:t>
      </w:r>
    </w:p>
    <w:p w:rsidR="00AF4792" w:rsidRDefault="00AF4792" w:rsidP="003404E1">
      <w:pPr>
        <w:spacing w:line="360" w:lineRule="auto"/>
        <w:ind w:firstLine="567"/>
        <w:contextualSpacing/>
        <w:jc w:val="both"/>
        <w:rPr>
          <w:sz w:val="28"/>
          <w:szCs w:val="28"/>
        </w:rPr>
      </w:pPr>
      <w:r w:rsidRPr="00D23702">
        <w:rPr>
          <w:sz w:val="28"/>
          <w:szCs w:val="28"/>
        </w:rPr>
        <w:lastRenderedPageBreak/>
        <w:t>-0104 9900040030 244</w:t>
      </w:r>
      <w:r>
        <w:rPr>
          <w:sz w:val="28"/>
          <w:szCs w:val="28"/>
        </w:rPr>
        <w:t> </w:t>
      </w:r>
      <w:r w:rsidRPr="00D23702">
        <w:rPr>
          <w:sz w:val="28"/>
          <w:szCs w:val="28"/>
        </w:rPr>
        <w:t>34</w:t>
      </w:r>
      <w:r w:rsidR="00EF1EBA">
        <w:rPr>
          <w:sz w:val="28"/>
          <w:szCs w:val="28"/>
        </w:rPr>
        <w:t>6</w:t>
      </w:r>
      <w:r>
        <w:rPr>
          <w:sz w:val="28"/>
          <w:szCs w:val="28"/>
        </w:rPr>
        <w:t xml:space="preserve">  </w:t>
      </w:r>
      <w:r w:rsidRPr="00D23702">
        <w:rPr>
          <w:sz w:val="28"/>
          <w:szCs w:val="28"/>
        </w:rPr>
        <w:t>Оплата договорных обязательств по фактическим объёмам, на основании актов выполненных работ</w:t>
      </w:r>
      <w:r>
        <w:rPr>
          <w:sz w:val="28"/>
          <w:szCs w:val="28"/>
        </w:rPr>
        <w:t xml:space="preserve"> (</w:t>
      </w:r>
      <w:r w:rsidR="00EF1EBA">
        <w:rPr>
          <w:sz w:val="28"/>
          <w:szCs w:val="28"/>
        </w:rPr>
        <w:t xml:space="preserve">приобретение </w:t>
      </w:r>
      <w:r w:rsidR="006F499E">
        <w:rPr>
          <w:sz w:val="28"/>
          <w:szCs w:val="28"/>
        </w:rPr>
        <w:t>запасных частей на автомобиль, канцелярские товары</w:t>
      </w:r>
      <w:r w:rsidR="00EF1EBA">
        <w:rPr>
          <w:sz w:val="28"/>
          <w:szCs w:val="28"/>
        </w:rPr>
        <w:t xml:space="preserve">)- </w:t>
      </w:r>
      <w:r w:rsidR="006F499E">
        <w:rPr>
          <w:sz w:val="28"/>
          <w:szCs w:val="28"/>
        </w:rPr>
        <w:t>110463</w:t>
      </w:r>
      <w:r w:rsidR="00EF1EBA">
        <w:rPr>
          <w:sz w:val="28"/>
          <w:szCs w:val="28"/>
        </w:rPr>
        <w:t>руб.</w:t>
      </w:r>
      <w:r w:rsidR="006F499E">
        <w:rPr>
          <w:sz w:val="28"/>
          <w:szCs w:val="28"/>
        </w:rPr>
        <w:t>93</w:t>
      </w:r>
      <w:r w:rsidR="00EF1EBA">
        <w:rPr>
          <w:sz w:val="28"/>
          <w:szCs w:val="28"/>
        </w:rPr>
        <w:t>коп.</w:t>
      </w:r>
    </w:p>
    <w:p w:rsidR="006F499E" w:rsidRPr="00D23702" w:rsidRDefault="006F499E" w:rsidP="003404E1">
      <w:pPr>
        <w:spacing w:line="360" w:lineRule="auto"/>
        <w:ind w:firstLine="567"/>
        <w:contextualSpacing/>
        <w:jc w:val="both"/>
        <w:rPr>
          <w:sz w:val="28"/>
          <w:szCs w:val="28"/>
        </w:rPr>
      </w:pPr>
      <w:r w:rsidRPr="00D23702">
        <w:rPr>
          <w:sz w:val="28"/>
          <w:szCs w:val="28"/>
        </w:rPr>
        <w:t>-0104 9900040030 244</w:t>
      </w:r>
      <w:r>
        <w:rPr>
          <w:sz w:val="28"/>
          <w:szCs w:val="28"/>
        </w:rPr>
        <w:t xml:space="preserve"> 310  </w:t>
      </w:r>
      <w:r w:rsidRPr="00D23702">
        <w:rPr>
          <w:sz w:val="28"/>
          <w:szCs w:val="28"/>
        </w:rPr>
        <w:t>Оплата договорных обязательств по фактическим объёмам, на основании актов выполненных работ</w:t>
      </w:r>
      <w:r>
        <w:rPr>
          <w:sz w:val="28"/>
          <w:szCs w:val="28"/>
        </w:rPr>
        <w:t xml:space="preserve"> (приобретение запасных частей на автомобиль,)- 60000руб.00коп</w:t>
      </w:r>
    </w:p>
    <w:p w:rsidR="003404E1" w:rsidRPr="00D23702" w:rsidRDefault="003404E1" w:rsidP="003404E1">
      <w:pPr>
        <w:spacing w:line="360" w:lineRule="auto"/>
        <w:ind w:firstLine="567"/>
        <w:contextualSpacing/>
        <w:jc w:val="both"/>
        <w:rPr>
          <w:sz w:val="28"/>
          <w:szCs w:val="28"/>
        </w:rPr>
      </w:pPr>
      <w:r w:rsidRPr="00D23702">
        <w:rPr>
          <w:sz w:val="28"/>
          <w:szCs w:val="28"/>
        </w:rPr>
        <w:t>Обеспечение деятельности финансовых налоговых и таможенных органов и органов финансового (финансово-бюджетного) надзора:</w:t>
      </w:r>
    </w:p>
    <w:p w:rsidR="003404E1" w:rsidRPr="00D23702" w:rsidRDefault="003404E1" w:rsidP="003404E1">
      <w:pPr>
        <w:spacing w:line="360" w:lineRule="auto"/>
        <w:ind w:firstLine="567"/>
        <w:contextualSpacing/>
        <w:jc w:val="both"/>
        <w:rPr>
          <w:sz w:val="28"/>
          <w:szCs w:val="28"/>
        </w:rPr>
      </w:pPr>
      <w:r w:rsidRPr="00D23702">
        <w:rPr>
          <w:sz w:val="28"/>
          <w:szCs w:val="28"/>
        </w:rPr>
        <w:t>-0106 9900049010 540 251(Перечисления другим бюджетам бюджетной системы РФ) – 20000руб.00коп.)</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Осуществление отдельных государственных полномочий Новосибирской области по решению вопросов в сфере административных правонарушений: </w:t>
      </w:r>
    </w:p>
    <w:p w:rsidR="003404E1" w:rsidRPr="00D23702" w:rsidRDefault="003404E1" w:rsidP="003404E1">
      <w:pPr>
        <w:spacing w:line="360" w:lineRule="auto"/>
        <w:ind w:firstLine="567"/>
        <w:contextualSpacing/>
        <w:jc w:val="both"/>
        <w:rPr>
          <w:sz w:val="28"/>
          <w:szCs w:val="28"/>
        </w:rPr>
      </w:pPr>
      <w:r w:rsidRPr="00D23702">
        <w:rPr>
          <w:sz w:val="28"/>
          <w:szCs w:val="28"/>
        </w:rPr>
        <w:t>-0104 9900070190 121 211 (заработная плата) – 92руб.17коп.</w:t>
      </w:r>
    </w:p>
    <w:p w:rsidR="003404E1" w:rsidRPr="00D23702" w:rsidRDefault="003404E1" w:rsidP="003404E1">
      <w:pPr>
        <w:spacing w:line="360" w:lineRule="auto"/>
        <w:ind w:firstLine="567"/>
        <w:contextualSpacing/>
        <w:jc w:val="both"/>
        <w:rPr>
          <w:sz w:val="28"/>
          <w:szCs w:val="28"/>
        </w:rPr>
      </w:pPr>
      <w:r w:rsidRPr="00D23702">
        <w:rPr>
          <w:sz w:val="28"/>
          <w:szCs w:val="28"/>
        </w:rPr>
        <w:t>-0104 9900070190 129 213 (начисления на выплаты по оплате труда) – 27руб.83коп.</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Резервный фонд администрации муниципального образования: </w:t>
      </w:r>
    </w:p>
    <w:p w:rsidR="003404E1" w:rsidRPr="00AE0D4E" w:rsidRDefault="003404E1" w:rsidP="003404E1">
      <w:pPr>
        <w:spacing w:line="360" w:lineRule="auto"/>
        <w:ind w:firstLine="567"/>
        <w:contextualSpacing/>
        <w:jc w:val="both"/>
        <w:rPr>
          <w:sz w:val="28"/>
          <w:szCs w:val="28"/>
        </w:rPr>
      </w:pPr>
      <w:r w:rsidRPr="00D23702">
        <w:rPr>
          <w:sz w:val="28"/>
          <w:szCs w:val="28"/>
        </w:rPr>
        <w:t xml:space="preserve">-0111 9900041020 870        - 50 000 руб 00коп. </w:t>
      </w:r>
      <w:r w:rsidRPr="00AE0D4E">
        <w:rPr>
          <w:sz w:val="28"/>
          <w:szCs w:val="28"/>
        </w:rPr>
        <w:t>принятый решением сессии Совета депутатов Блюдчанского сельсовета Чановского района Новосибирской области «О бюджете Блюдчанского сельсовета на 202</w:t>
      </w:r>
      <w:r w:rsidR="00AE0D4E" w:rsidRPr="00AE0D4E">
        <w:rPr>
          <w:sz w:val="28"/>
          <w:szCs w:val="28"/>
        </w:rPr>
        <w:t>4</w:t>
      </w:r>
      <w:r w:rsidRPr="00AE0D4E">
        <w:rPr>
          <w:sz w:val="28"/>
          <w:szCs w:val="28"/>
        </w:rPr>
        <w:t>г. и плановый период 202</w:t>
      </w:r>
      <w:r w:rsidR="00AE0D4E" w:rsidRPr="00AE0D4E">
        <w:rPr>
          <w:sz w:val="28"/>
          <w:szCs w:val="28"/>
        </w:rPr>
        <w:t>5</w:t>
      </w:r>
      <w:r w:rsidR="00E54ECD" w:rsidRPr="00AE0D4E">
        <w:rPr>
          <w:sz w:val="28"/>
          <w:szCs w:val="28"/>
        </w:rPr>
        <w:t>-202</w:t>
      </w:r>
      <w:r w:rsidR="00AE0D4E" w:rsidRPr="00AE0D4E">
        <w:rPr>
          <w:sz w:val="28"/>
          <w:szCs w:val="28"/>
        </w:rPr>
        <w:t>6</w:t>
      </w:r>
      <w:r w:rsidRPr="00AE0D4E">
        <w:rPr>
          <w:sz w:val="28"/>
          <w:szCs w:val="28"/>
        </w:rPr>
        <w:t>г.г»  №</w:t>
      </w:r>
      <w:r w:rsidR="00E54ECD" w:rsidRPr="00AE0D4E">
        <w:rPr>
          <w:sz w:val="28"/>
          <w:szCs w:val="28"/>
        </w:rPr>
        <w:t>18</w:t>
      </w:r>
      <w:r w:rsidR="00AE0D4E" w:rsidRPr="00AE0D4E">
        <w:rPr>
          <w:sz w:val="28"/>
          <w:szCs w:val="28"/>
        </w:rPr>
        <w:t>0</w:t>
      </w:r>
      <w:r w:rsidRPr="00AE0D4E">
        <w:rPr>
          <w:sz w:val="28"/>
          <w:szCs w:val="28"/>
        </w:rPr>
        <w:t xml:space="preserve"> от 2</w:t>
      </w:r>
      <w:r w:rsidR="00AE0D4E" w:rsidRPr="00AE0D4E">
        <w:rPr>
          <w:sz w:val="28"/>
          <w:szCs w:val="28"/>
        </w:rPr>
        <w:t>8</w:t>
      </w:r>
      <w:r w:rsidRPr="00AE0D4E">
        <w:rPr>
          <w:sz w:val="28"/>
          <w:szCs w:val="28"/>
        </w:rPr>
        <w:t>.12.202</w:t>
      </w:r>
      <w:r w:rsidR="00AE0D4E" w:rsidRPr="00AE0D4E">
        <w:rPr>
          <w:sz w:val="28"/>
          <w:szCs w:val="28"/>
        </w:rPr>
        <w:t>3</w:t>
      </w:r>
      <w:r w:rsidRPr="00AE0D4E">
        <w:rPr>
          <w:sz w:val="28"/>
          <w:szCs w:val="28"/>
        </w:rPr>
        <w:t>г. В связи с отсутствием потребности расходы по данной статье не производились.</w:t>
      </w:r>
    </w:p>
    <w:p w:rsidR="003404E1" w:rsidRPr="00D23702" w:rsidRDefault="003404E1" w:rsidP="003404E1">
      <w:pPr>
        <w:spacing w:line="360" w:lineRule="auto"/>
        <w:ind w:firstLine="567"/>
        <w:contextualSpacing/>
        <w:jc w:val="both"/>
        <w:rPr>
          <w:sz w:val="28"/>
          <w:szCs w:val="28"/>
          <w:u w:val="single"/>
        </w:rPr>
      </w:pPr>
      <w:r w:rsidRPr="00D23702">
        <w:rPr>
          <w:sz w:val="28"/>
          <w:szCs w:val="28"/>
          <w:u w:val="single"/>
        </w:rPr>
        <w:t>«Другие общегосударственные вопросы»</w:t>
      </w:r>
    </w:p>
    <w:p w:rsidR="003404E1" w:rsidRDefault="003404E1" w:rsidP="003404E1">
      <w:pPr>
        <w:spacing w:line="360" w:lineRule="auto"/>
        <w:ind w:firstLine="567"/>
        <w:contextualSpacing/>
        <w:jc w:val="both"/>
        <w:rPr>
          <w:sz w:val="28"/>
          <w:szCs w:val="28"/>
        </w:rPr>
      </w:pPr>
      <w:r w:rsidRPr="00D23702">
        <w:rPr>
          <w:sz w:val="28"/>
          <w:szCs w:val="28"/>
          <w:u w:val="single"/>
        </w:rPr>
        <w:t>-</w:t>
      </w:r>
      <w:r w:rsidRPr="00D23702">
        <w:rPr>
          <w:sz w:val="28"/>
          <w:szCs w:val="28"/>
        </w:rPr>
        <w:t>0113 990004</w:t>
      </w:r>
      <w:r w:rsidR="00F702CE">
        <w:rPr>
          <w:sz w:val="28"/>
          <w:szCs w:val="28"/>
        </w:rPr>
        <w:t>1</w:t>
      </w:r>
      <w:r w:rsidRPr="00D23702">
        <w:rPr>
          <w:sz w:val="28"/>
          <w:szCs w:val="28"/>
        </w:rPr>
        <w:t xml:space="preserve">040 853 297 в сумме </w:t>
      </w:r>
      <w:r w:rsidR="00F702CE">
        <w:rPr>
          <w:sz w:val="28"/>
          <w:szCs w:val="28"/>
        </w:rPr>
        <w:t>10</w:t>
      </w:r>
      <w:r w:rsidRPr="00D23702">
        <w:rPr>
          <w:sz w:val="28"/>
          <w:szCs w:val="28"/>
        </w:rPr>
        <w:t>000руб.00коп( уплата членских взносов за 202</w:t>
      </w:r>
      <w:r w:rsidR="00F702CE">
        <w:rPr>
          <w:sz w:val="28"/>
          <w:szCs w:val="28"/>
        </w:rPr>
        <w:t>3</w:t>
      </w:r>
      <w:r w:rsidRPr="00D23702">
        <w:rPr>
          <w:sz w:val="28"/>
          <w:szCs w:val="28"/>
        </w:rPr>
        <w:t xml:space="preserve">год Ассоциации Совета муниципальных образований, </w:t>
      </w:r>
      <w:r w:rsidRPr="004D3636">
        <w:rPr>
          <w:sz w:val="28"/>
          <w:szCs w:val="28"/>
        </w:rPr>
        <w:t xml:space="preserve">Постановление главы </w:t>
      </w:r>
      <w:r w:rsidR="00F756FA" w:rsidRPr="004D3636">
        <w:rPr>
          <w:sz w:val="28"/>
          <w:szCs w:val="28"/>
        </w:rPr>
        <w:t>Блюдчанского сельсовета №</w:t>
      </w:r>
      <w:r w:rsidR="004D3636" w:rsidRPr="004D3636">
        <w:rPr>
          <w:sz w:val="28"/>
          <w:szCs w:val="28"/>
        </w:rPr>
        <w:t>12 от 1</w:t>
      </w:r>
      <w:r w:rsidR="00F756FA" w:rsidRPr="004D3636">
        <w:rPr>
          <w:sz w:val="28"/>
          <w:szCs w:val="28"/>
        </w:rPr>
        <w:t>1.0</w:t>
      </w:r>
      <w:r w:rsidR="004D3636" w:rsidRPr="004D3636">
        <w:rPr>
          <w:sz w:val="28"/>
          <w:szCs w:val="28"/>
        </w:rPr>
        <w:t>3</w:t>
      </w:r>
      <w:r w:rsidRPr="004D3636">
        <w:rPr>
          <w:sz w:val="28"/>
          <w:szCs w:val="28"/>
        </w:rPr>
        <w:t>.202</w:t>
      </w:r>
      <w:r w:rsidR="004D3636" w:rsidRPr="004D3636">
        <w:rPr>
          <w:sz w:val="28"/>
          <w:szCs w:val="28"/>
        </w:rPr>
        <w:t>47</w:t>
      </w:r>
      <w:r w:rsidRPr="004D3636">
        <w:rPr>
          <w:sz w:val="28"/>
          <w:szCs w:val="28"/>
        </w:rPr>
        <w:t xml:space="preserve">года; </w:t>
      </w:r>
      <w:r w:rsidR="00D91959" w:rsidRPr="00D91959">
        <w:rPr>
          <w:sz w:val="28"/>
          <w:szCs w:val="28"/>
        </w:rPr>
        <w:t>25000руб.00коп (штраф ГИБДД по постановлению)</w:t>
      </w:r>
    </w:p>
    <w:p w:rsidR="009F305F" w:rsidRPr="00D91959" w:rsidRDefault="003404E1" w:rsidP="009F305F">
      <w:pPr>
        <w:spacing w:line="360" w:lineRule="auto"/>
        <w:ind w:firstLine="567"/>
        <w:contextualSpacing/>
        <w:jc w:val="both"/>
        <w:rPr>
          <w:sz w:val="28"/>
          <w:szCs w:val="28"/>
        </w:rPr>
      </w:pPr>
      <w:r w:rsidRPr="004D3636">
        <w:rPr>
          <w:sz w:val="28"/>
          <w:szCs w:val="28"/>
        </w:rPr>
        <w:t xml:space="preserve">-0113 9900048410 831 297 в сумме </w:t>
      </w:r>
      <w:r w:rsidR="002C64C1" w:rsidRPr="004D3636">
        <w:rPr>
          <w:sz w:val="28"/>
          <w:szCs w:val="28"/>
        </w:rPr>
        <w:t>77000</w:t>
      </w:r>
      <w:r w:rsidRPr="004D3636">
        <w:rPr>
          <w:sz w:val="28"/>
          <w:szCs w:val="28"/>
        </w:rPr>
        <w:t>руб.</w:t>
      </w:r>
      <w:r w:rsidR="00E54ECD" w:rsidRPr="004D3636">
        <w:rPr>
          <w:sz w:val="28"/>
          <w:szCs w:val="28"/>
        </w:rPr>
        <w:t>00</w:t>
      </w:r>
      <w:r w:rsidRPr="004D3636">
        <w:rPr>
          <w:sz w:val="28"/>
          <w:szCs w:val="28"/>
        </w:rPr>
        <w:t>коп</w:t>
      </w:r>
      <w:r w:rsidRPr="004D3636">
        <w:rPr>
          <w:color w:val="FF0000"/>
          <w:sz w:val="28"/>
          <w:szCs w:val="28"/>
        </w:rPr>
        <w:t xml:space="preserve">.  </w:t>
      </w:r>
      <w:r w:rsidR="00085A53" w:rsidRPr="004D3636">
        <w:rPr>
          <w:color w:val="FF0000"/>
          <w:sz w:val="28"/>
          <w:szCs w:val="28"/>
        </w:rPr>
        <w:t>–</w:t>
      </w:r>
      <w:r w:rsidRPr="004D3636">
        <w:rPr>
          <w:color w:val="FF0000"/>
          <w:sz w:val="28"/>
          <w:szCs w:val="28"/>
        </w:rPr>
        <w:t xml:space="preserve"> </w:t>
      </w:r>
      <w:r w:rsidR="002C64C1" w:rsidRPr="004D3636">
        <w:rPr>
          <w:sz w:val="28"/>
          <w:szCs w:val="28"/>
        </w:rPr>
        <w:t>возмещение судебных расходов</w:t>
      </w:r>
      <w:r w:rsidR="00085A53" w:rsidRPr="004D3636">
        <w:rPr>
          <w:sz w:val="28"/>
          <w:szCs w:val="28"/>
        </w:rPr>
        <w:t xml:space="preserve"> по </w:t>
      </w:r>
      <w:r w:rsidR="002C64C1" w:rsidRPr="004D3636">
        <w:rPr>
          <w:sz w:val="28"/>
          <w:szCs w:val="28"/>
        </w:rPr>
        <w:t>исполнительному листу</w:t>
      </w:r>
      <w:r w:rsidR="00085A53" w:rsidRPr="004D3636">
        <w:rPr>
          <w:sz w:val="28"/>
          <w:szCs w:val="28"/>
        </w:rPr>
        <w:t xml:space="preserve"> (</w:t>
      </w:r>
      <w:r w:rsidR="00D91959" w:rsidRPr="004D3636">
        <w:rPr>
          <w:sz w:val="28"/>
          <w:szCs w:val="28"/>
        </w:rPr>
        <w:t>ООО «СПЕЦСТРОЙПРОЕКТВОСТОК»</w:t>
      </w:r>
      <w:r w:rsidR="00085A53" w:rsidRPr="00D91959">
        <w:rPr>
          <w:sz w:val="28"/>
          <w:szCs w:val="28"/>
        </w:rPr>
        <w:t xml:space="preserve"> )</w:t>
      </w:r>
    </w:p>
    <w:p w:rsidR="00085A53" w:rsidRPr="002C72E3" w:rsidRDefault="003404E1" w:rsidP="003404E1">
      <w:pPr>
        <w:spacing w:line="360" w:lineRule="auto"/>
        <w:ind w:firstLine="567"/>
        <w:contextualSpacing/>
        <w:jc w:val="both"/>
        <w:rPr>
          <w:sz w:val="28"/>
          <w:szCs w:val="28"/>
        </w:rPr>
      </w:pPr>
      <w:r w:rsidRPr="002C72E3">
        <w:rPr>
          <w:sz w:val="28"/>
          <w:szCs w:val="28"/>
        </w:rPr>
        <w:t>- 0113 9900041040 244 226 в сумме</w:t>
      </w:r>
      <w:r w:rsidR="009F305F" w:rsidRPr="002C72E3">
        <w:rPr>
          <w:sz w:val="28"/>
          <w:szCs w:val="28"/>
        </w:rPr>
        <w:t xml:space="preserve"> 55336руб.00коп(25500руб.00к</w:t>
      </w:r>
      <w:r w:rsidR="00B34135">
        <w:rPr>
          <w:sz w:val="28"/>
          <w:szCs w:val="28"/>
        </w:rPr>
        <w:t xml:space="preserve">оп. оказание юридических услуг </w:t>
      </w:r>
      <w:bookmarkStart w:id="0" w:name="_GoBack"/>
      <w:bookmarkEnd w:id="0"/>
      <w:r w:rsidR="00F702CE" w:rsidRPr="002C72E3">
        <w:rPr>
          <w:sz w:val="28"/>
          <w:szCs w:val="28"/>
        </w:rPr>
        <w:t>6000</w:t>
      </w:r>
      <w:r w:rsidRPr="002C72E3">
        <w:rPr>
          <w:sz w:val="28"/>
          <w:szCs w:val="28"/>
        </w:rPr>
        <w:t xml:space="preserve"> руб 00коп. </w:t>
      </w:r>
      <w:r w:rsidR="00085A53" w:rsidRPr="002C72E3">
        <w:rPr>
          <w:sz w:val="28"/>
          <w:szCs w:val="28"/>
        </w:rPr>
        <w:t>погребение участников СВО</w:t>
      </w:r>
      <w:r w:rsidR="0098315E" w:rsidRPr="002C72E3">
        <w:rPr>
          <w:sz w:val="28"/>
          <w:szCs w:val="28"/>
        </w:rPr>
        <w:t>, 19344руб.00коп публикация в Федресурсе</w:t>
      </w:r>
      <w:r w:rsidR="002C72E3" w:rsidRPr="002C72E3">
        <w:rPr>
          <w:sz w:val="28"/>
          <w:szCs w:val="28"/>
        </w:rPr>
        <w:t>)</w:t>
      </w:r>
    </w:p>
    <w:p w:rsidR="009F305F" w:rsidRPr="00B34135" w:rsidRDefault="009F305F" w:rsidP="00B34135">
      <w:pPr>
        <w:spacing w:line="360" w:lineRule="auto"/>
        <w:ind w:firstLine="567"/>
        <w:contextualSpacing/>
        <w:jc w:val="both"/>
        <w:rPr>
          <w:sz w:val="28"/>
          <w:szCs w:val="28"/>
        </w:rPr>
      </w:pPr>
      <w:r w:rsidRPr="00D23702">
        <w:rPr>
          <w:sz w:val="28"/>
          <w:szCs w:val="28"/>
          <w:u w:val="single"/>
        </w:rPr>
        <w:t>-</w:t>
      </w:r>
      <w:r w:rsidRPr="00D23702">
        <w:rPr>
          <w:sz w:val="28"/>
          <w:szCs w:val="28"/>
        </w:rPr>
        <w:t>0113 990004</w:t>
      </w:r>
      <w:r>
        <w:rPr>
          <w:sz w:val="28"/>
          <w:szCs w:val="28"/>
        </w:rPr>
        <w:t>1040 244 310 в сумме 70000руб.00коп монтаж тахографа</w:t>
      </w:r>
    </w:p>
    <w:p w:rsidR="003404E1" w:rsidRPr="00D23702" w:rsidRDefault="003404E1" w:rsidP="003404E1">
      <w:pPr>
        <w:spacing w:line="360" w:lineRule="auto"/>
        <w:ind w:firstLine="567"/>
        <w:contextualSpacing/>
        <w:jc w:val="both"/>
        <w:rPr>
          <w:sz w:val="28"/>
          <w:szCs w:val="28"/>
          <w:u w:val="single"/>
        </w:rPr>
      </w:pPr>
      <w:r w:rsidRPr="00D23702">
        <w:rPr>
          <w:sz w:val="28"/>
          <w:szCs w:val="28"/>
          <w:u w:val="single"/>
        </w:rPr>
        <w:lastRenderedPageBreak/>
        <w:t>Раздел 0203 « Национальная оборона»</w:t>
      </w:r>
    </w:p>
    <w:p w:rsidR="003404E1" w:rsidRPr="00D23702" w:rsidRDefault="003404E1" w:rsidP="003404E1">
      <w:pPr>
        <w:spacing w:line="360" w:lineRule="auto"/>
        <w:ind w:firstLine="567"/>
        <w:contextualSpacing/>
        <w:jc w:val="both"/>
        <w:rPr>
          <w:sz w:val="28"/>
          <w:szCs w:val="28"/>
        </w:rPr>
      </w:pPr>
      <w:r w:rsidRPr="00D23702">
        <w:rPr>
          <w:sz w:val="28"/>
          <w:szCs w:val="28"/>
        </w:rPr>
        <w:t>запланировано и</w:t>
      </w:r>
      <w:r w:rsidRPr="00D23702">
        <w:rPr>
          <w:sz w:val="28"/>
          <w:szCs w:val="28"/>
          <w:u w:val="single"/>
        </w:rPr>
        <w:t xml:space="preserve"> </w:t>
      </w:r>
      <w:r w:rsidRPr="00D23702">
        <w:rPr>
          <w:sz w:val="28"/>
          <w:szCs w:val="28"/>
        </w:rPr>
        <w:t xml:space="preserve"> израсходовано </w:t>
      </w:r>
      <w:r w:rsidR="00F702CE">
        <w:rPr>
          <w:sz w:val="28"/>
          <w:szCs w:val="28"/>
        </w:rPr>
        <w:t>168138</w:t>
      </w:r>
      <w:r w:rsidRPr="00D23702">
        <w:rPr>
          <w:sz w:val="28"/>
          <w:szCs w:val="28"/>
        </w:rPr>
        <w:t xml:space="preserve"> руб.</w:t>
      </w:r>
      <w:r w:rsidR="00F702CE">
        <w:rPr>
          <w:sz w:val="28"/>
          <w:szCs w:val="28"/>
        </w:rPr>
        <w:t>00</w:t>
      </w:r>
      <w:r w:rsidRPr="00D23702">
        <w:rPr>
          <w:sz w:val="28"/>
          <w:szCs w:val="28"/>
        </w:rPr>
        <w:t xml:space="preserve"> коп. -100%</w:t>
      </w:r>
    </w:p>
    <w:p w:rsidR="003404E1" w:rsidRPr="00D23702" w:rsidRDefault="003404E1" w:rsidP="003404E1">
      <w:pPr>
        <w:spacing w:line="360" w:lineRule="auto"/>
        <w:ind w:firstLine="567"/>
        <w:contextualSpacing/>
        <w:jc w:val="both"/>
        <w:rPr>
          <w:sz w:val="28"/>
          <w:szCs w:val="28"/>
        </w:rPr>
      </w:pPr>
      <w:r w:rsidRPr="00D23702">
        <w:rPr>
          <w:sz w:val="28"/>
          <w:szCs w:val="28"/>
        </w:rPr>
        <w:t>Из них:</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-0203 9900051180 121 211  – </w:t>
      </w:r>
      <w:r w:rsidR="00B64F2D">
        <w:rPr>
          <w:sz w:val="28"/>
          <w:szCs w:val="28"/>
        </w:rPr>
        <w:t>128447</w:t>
      </w:r>
      <w:r w:rsidRPr="00D23702">
        <w:rPr>
          <w:sz w:val="28"/>
          <w:szCs w:val="28"/>
        </w:rPr>
        <w:t>руб.</w:t>
      </w:r>
      <w:r w:rsidR="00EF1EBA">
        <w:rPr>
          <w:sz w:val="28"/>
          <w:szCs w:val="28"/>
        </w:rPr>
        <w:t>92</w:t>
      </w:r>
      <w:r w:rsidRPr="00D23702">
        <w:rPr>
          <w:sz w:val="28"/>
          <w:szCs w:val="28"/>
        </w:rPr>
        <w:t xml:space="preserve"> коп. Расходы на оплату труда производились на основании  Постановления администрации Блюдчанского сельсовета Чановского р-на  НСО  </w:t>
      </w:r>
      <w:r w:rsidR="00CF263D" w:rsidRPr="00411FAC">
        <w:rPr>
          <w:sz w:val="28"/>
          <w:szCs w:val="28"/>
        </w:rPr>
        <w:t xml:space="preserve">№ </w:t>
      </w:r>
      <w:r w:rsidR="00411FAC" w:rsidRPr="00411FAC">
        <w:rPr>
          <w:sz w:val="28"/>
          <w:szCs w:val="28"/>
        </w:rPr>
        <w:t>56</w:t>
      </w:r>
      <w:r w:rsidR="00CF263D" w:rsidRPr="00411FAC">
        <w:rPr>
          <w:sz w:val="28"/>
          <w:szCs w:val="28"/>
        </w:rPr>
        <w:t xml:space="preserve"> от 28</w:t>
      </w:r>
      <w:r w:rsidRPr="00411FAC">
        <w:rPr>
          <w:sz w:val="28"/>
          <w:szCs w:val="28"/>
        </w:rPr>
        <w:t>.12.202</w:t>
      </w:r>
      <w:r w:rsidR="00411FAC" w:rsidRPr="00411FAC">
        <w:rPr>
          <w:sz w:val="28"/>
          <w:szCs w:val="28"/>
        </w:rPr>
        <w:t>3</w:t>
      </w:r>
      <w:r w:rsidRPr="00411FAC">
        <w:rPr>
          <w:sz w:val="28"/>
          <w:szCs w:val="28"/>
        </w:rPr>
        <w:t xml:space="preserve"> года  </w:t>
      </w:r>
      <w:r w:rsidRPr="00D23702">
        <w:rPr>
          <w:sz w:val="28"/>
          <w:szCs w:val="28"/>
        </w:rPr>
        <w:t>«Об утверждении Положения об оплате  и условиях труда  военно-учетного  работника в  администрации Блюдчанского сельсовета Чановского района Новосибирской области»</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-0203 9900051180 129 213 (на начисления на оплату труда) –</w:t>
      </w:r>
      <w:r w:rsidR="00B64F2D">
        <w:rPr>
          <w:sz w:val="28"/>
          <w:szCs w:val="28"/>
        </w:rPr>
        <w:t>38791</w:t>
      </w:r>
      <w:r w:rsidRPr="00D23702">
        <w:rPr>
          <w:sz w:val="28"/>
          <w:szCs w:val="28"/>
        </w:rPr>
        <w:t xml:space="preserve"> руб.</w:t>
      </w:r>
      <w:r w:rsidR="00B64F2D">
        <w:rPr>
          <w:sz w:val="28"/>
          <w:szCs w:val="28"/>
        </w:rPr>
        <w:t>00</w:t>
      </w:r>
      <w:r w:rsidRPr="00D23702">
        <w:rPr>
          <w:sz w:val="28"/>
          <w:szCs w:val="28"/>
        </w:rPr>
        <w:t xml:space="preserve"> коп.</w:t>
      </w:r>
    </w:p>
    <w:p w:rsidR="003404E1" w:rsidRPr="00D23702" w:rsidRDefault="003404E1" w:rsidP="003404E1">
      <w:pPr>
        <w:spacing w:line="360" w:lineRule="auto"/>
        <w:ind w:firstLine="567"/>
        <w:contextualSpacing/>
        <w:jc w:val="both"/>
        <w:rPr>
          <w:sz w:val="28"/>
          <w:szCs w:val="28"/>
        </w:rPr>
      </w:pPr>
      <w:r w:rsidRPr="00D23702">
        <w:rPr>
          <w:sz w:val="28"/>
          <w:szCs w:val="28"/>
        </w:rPr>
        <w:t>-0203 9900051180 244 (увеличение стоимости материальных запасов) - 900 руб. 00 коп.(канц. товары)</w:t>
      </w:r>
    </w:p>
    <w:p w:rsidR="003404E1" w:rsidRPr="00D23702" w:rsidRDefault="003404E1" w:rsidP="003404E1">
      <w:pPr>
        <w:spacing w:line="360" w:lineRule="auto"/>
        <w:ind w:firstLine="567"/>
        <w:contextualSpacing/>
        <w:jc w:val="both"/>
        <w:rPr>
          <w:color w:val="000000"/>
          <w:sz w:val="28"/>
          <w:szCs w:val="28"/>
          <w:u w:val="single"/>
        </w:rPr>
      </w:pPr>
      <w:r w:rsidRPr="00D23702">
        <w:rPr>
          <w:color w:val="000000"/>
          <w:sz w:val="28"/>
          <w:szCs w:val="28"/>
          <w:u w:val="single"/>
        </w:rPr>
        <w:t xml:space="preserve"> Раздел 0310 « Национальная безопасность и правоохранительная деятельность»  </w:t>
      </w:r>
    </w:p>
    <w:p w:rsidR="003404E1" w:rsidRPr="00D23702" w:rsidRDefault="003404E1" w:rsidP="003404E1">
      <w:pPr>
        <w:spacing w:line="360" w:lineRule="auto"/>
        <w:ind w:firstLine="567"/>
        <w:contextualSpacing/>
        <w:jc w:val="both"/>
        <w:rPr>
          <w:color w:val="000000"/>
          <w:sz w:val="28"/>
          <w:szCs w:val="28"/>
        </w:rPr>
      </w:pPr>
      <w:r w:rsidRPr="00D23702">
        <w:rPr>
          <w:color w:val="000000"/>
          <w:sz w:val="28"/>
          <w:szCs w:val="28"/>
        </w:rPr>
        <w:t xml:space="preserve">Запланировано </w:t>
      </w:r>
      <w:r w:rsidR="00B64F2D">
        <w:rPr>
          <w:color w:val="000000"/>
          <w:sz w:val="28"/>
          <w:szCs w:val="28"/>
        </w:rPr>
        <w:t>156700</w:t>
      </w:r>
      <w:r w:rsidRPr="00D23702">
        <w:rPr>
          <w:color w:val="000000"/>
          <w:sz w:val="28"/>
          <w:szCs w:val="28"/>
        </w:rPr>
        <w:t>руб.</w:t>
      </w:r>
      <w:r w:rsidR="00B64F2D">
        <w:rPr>
          <w:color w:val="000000"/>
          <w:sz w:val="28"/>
          <w:szCs w:val="28"/>
        </w:rPr>
        <w:t>0</w:t>
      </w:r>
      <w:r w:rsidR="00EF1EBA">
        <w:rPr>
          <w:color w:val="000000"/>
          <w:sz w:val="28"/>
          <w:szCs w:val="28"/>
        </w:rPr>
        <w:t>0</w:t>
      </w:r>
      <w:r w:rsidRPr="00D23702">
        <w:rPr>
          <w:color w:val="000000"/>
          <w:sz w:val="28"/>
          <w:szCs w:val="28"/>
        </w:rPr>
        <w:t xml:space="preserve">коп. израсходовано </w:t>
      </w:r>
      <w:r w:rsidR="00EF1EBA">
        <w:rPr>
          <w:color w:val="000000"/>
          <w:sz w:val="28"/>
          <w:szCs w:val="28"/>
        </w:rPr>
        <w:t>1</w:t>
      </w:r>
      <w:r w:rsidR="00B64F2D">
        <w:rPr>
          <w:color w:val="000000"/>
          <w:sz w:val="28"/>
          <w:szCs w:val="28"/>
        </w:rPr>
        <w:t>56700</w:t>
      </w:r>
      <w:r w:rsidRPr="00D23702">
        <w:rPr>
          <w:color w:val="000000"/>
          <w:sz w:val="28"/>
          <w:szCs w:val="28"/>
        </w:rPr>
        <w:t>руб.</w:t>
      </w:r>
      <w:r w:rsidR="00B64F2D">
        <w:rPr>
          <w:color w:val="000000"/>
          <w:sz w:val="28"/>
          <w:szCs w:val="28"/>
        </w:rPr>
        <w:t>0</w:t>
      </w:r>
      <w:r w:rsidR="00EF1EBA">
        <w:rPr>
          <w:color w:val="000000"/>
          <w:sz w:val="28"/>
          <w:szCs w:val="28"/>
        </w:rPr>
        <w:t>0</w:t>
      </w:r>
      <w:r w:rsidRPr="00D23702">
        <w:rPr>
          <w:color w:val="000000"/>
          <w:sz w:val="28"/>
          <w:szCs w:val="28"/>
        </w:rPr>
        <w:t xml:space="preserve"> коп.</w:t>
      </w:r>
    </w:p>
    <w:p w:rsidR="003404E1" w:rsidRPr="00946B27" w:rsidRDefault="003404E1" w:rsidP="003404E1">
      <w:pPr>
        <w:spacing w:line="360" w:lineRule="auto"/>
        <w:ind w:firstLine="567"/>
        <w:contextualSpacing/>
        <w:jc w:val="both"/>
        <w:rPr>
          <w:sz w:val="28"/>
          <w:szCs w:val="28"/>
          <w:highlight w:val="yellow"/>
        </w:rPr>
      </w:pPr>
      <w:r w:rsidRPr="00D23702">
        <w:rPr>
          <w:color w:val="000000"/>
          <w:sz w:val="28"/>
          <w:szCs w:val="28"/>
        </w:rPr>
        <w:t>-</w:t>
      </w:r>
      <w:r w:rsidRPr="00946B27">
        <w:rPr>
          <w:sz w:val="28"/>
          <w:szCs w:val="28"/>
        </w:rPr>
        <w:t>0310 99000484</w:t>
      </w:r>
      <w:r w:rsidR="0071292D" w:rsidRPr="00946B27">
        <w:rPr>
          <w:sz w:val="28"/>
          <w:szCs w:val="28"/>
        </w:rPr>
        <w:t>2</w:t>
      </w:r>
      <w:r w:rsidRPr="00946B27">
        <w:rPr>
          <w:sz w:val="28"/>
          <w:szCs w:val="28"/>
        </w:rPr>
        <w:t xml:space="preserve">0 244 226 в сумме </w:t>
      </w:r>
      <w:r w:rsidR="0071292D" w:rsidRPr="00946B27">
        <w:rPr>
          <w:sz w:val="28"/>
          <w:szCs w:val="28"/>
        </w:rPr>
        <w:t>100000</w:t>
      </w:r>
      <w:r w:rsidRPr="00946B27">
        <w:rPr>
          <w:sz w:val="28"/>
          <w:szCs w:val="28"/>
        </w:rPr>
        <w:t>руб.</w:t>
      </w:r>
      <w:r w:rsidR="0071292D" w:rsidRPr="00946B27">
        <w:rPr>
          <w:sz w:val="28"/>
          <w:szCs w:val="28"/>
        </w:rPr>
        <w:t>0</w:t>
      </w:r>
      <w:r w:rsidRPr="00946B27">
        <w:rPr>
          <w:sz w:val="28"/>
          <w:szCs w:val="28"/>
        </w:rPr>
        <w:t>0коп;</w:t>
      </w:r>
      <w:r w:rsidR="00D80530" w:rsidRPr="00946B27">
        <w:rPr>
          <w:sz w:val="28"/>
          <w:szCs w:val="28"/>
        </w:rPr>
        <w:t xml:space="preserve"> в том числе ИМБТ п</w:t>
      </w:r>
      <w:r w:rsidRPr="00946B27">
        <w:rPr>
          <w:sz w:val="28"/>
          <w:szCs w:val="28"/>
        </w:rPr>
        <w:t xml:space="preserve"> </w:t>
      </w:r>
      <w:r w:rsidR="00D80530" w:rsidRPr="00946B27">
        <w:rPr>
          <w:sz w:val="28"/>
          <w:szCs w:val="28"/>
        </w:rPr>
        <w:t xml:space="preserve">, на основании </w:t>
      </w:r>
      <w:r w:rsidR="00176390" w:rsidRPr="00946B27">
        <w:rPr>
          <w:sz w:val="28"/>
          <w:szCs w:val="28"/>
        </w:rPr>
        <w:t xml:space="preserve"> дополнительного соглашения №1 к </w:t>
      </w:r>
      <w:r w:rsidR="00D80530" w:rsidRPr="00946B27">
        <w:rPr>
          <w:sz w:val="28"/>
          <w:szCs w:val="28"/>
        </w:rPr>
        <w:t>Соглашени</w:t>
      </w:r>
      <w:r w:rsidR="00176390" w:rsidRPr="00946B27">
        <w:rPr>
          <w:sz w:val="28"/>
          <w:szCs w:val="28"/>
        </w:rPr>
        <w:t>ю</w:t>
      </w:r>
      <w:r w:rsidR="00D80530" w:rsidRPr="00946B27">
        <w:rPr>
          <w:sz w:val="28"/>
          <w:szCs w:val="28"/>
        </w:rPr>
        <w:t xml:space="preserve"> 484</w:t>
      </w:r>
      <w:r w:rsidR="00176390" w:rsidRPr="00946B27">
        <w:rPr>
          <w:sz w:val="28"/>
          <w:szCs w:val="28"/>
        </w:rPr>
        <w:t>2</w:t>
      </w:r>
      <w:r w:rsidR="00D80530" w:rsidRPr="00946B27">
        <w:rPr>
          <w:sz w:val="28"/>
          <w:szCs w:val="28"/>
        </w:rPr>
        <w:t>0-01 от 29</w:t>
      </w:r>
      <w:r w:rsidRPr="00946B27">
        <w:rPr>
          <w:sz w:val="28"/>
          <w:szCs w:val="28"/>
        </w:rPr>
        <w:t>.0</w:t>
      </w:r>
      <w:r w:rsidR="00176390" w:rsidRPr="00946B27">
        <w:rPr>
          <w:sz w:val="28"/>
          <w:szCs w:val="28"/>
        </w:rPr>
        <w:t>7</w:t>
      </w:r>
      <w:r w:rsidRPr="00946B27">
        <w:rPr>
          <w:sz w:val="28"/>
          <w:szCs w:val="28"/>
        </w:rPr>
        <w:t>.202</w:t>
      </w:r>
      <w:r w:rsidR="00176390" w:rsidRPr="00946B27">
        <w:rPr>
          <w:sz w:val="28"/>
          <w:szCs w:val="28"/>
        </w:rPr>
        <w:t>4</w:t>
      </w:r>
      <w:r w:rsidR="00D80530" w:rsidRPr="00946B27">
        <w:rPr>
          <w:sz w:val="28"/>
          <w:szCs w:val="28"/>
        </w:rPr>
        <w:t xml:space="preserve"> в сумме</w:t>
      </w:r>
      <w:r w:rsidRPr="00946B27">
        <w:rPr>
          <w:sz w:val="28"/>
          <w:szCs w:val="28"/>
        </w:rPr>
        <w:t xml:space="preserve"> </w:t>
      </w:r>
      <w:r w:rsidR="00D80530" w:rsidRPr="00946B27">
        <w:rPr>
          <w:sz w:val="28"/>
          <w:szCs w:val="28"/>
        </w:rPr>
        <w:t>100000руб.00ко</w:t>
      </w:r>
      <w:r w:rsidR="0071292D" w:rsidRPr="00946B27">
        <w:rPr>
          <w:sz w:val="28"/>
          <w:szCs w:val="28"/>
        </w:rPr>
        <w:t>п (</w:t>
      </w:r>
      <w:r w:rsidR="00946B27" w:rsidRPr="00946B27">
        <w:rPr>
          <w:sz w:val="28"/>
          <w:szCs w:val="28"/>
        </w:rPr>
        <w:t>на участие</w:t>
      </w:r>
      <w:r w:rsidR="0071292D" w:rsidRPr="00946B27">
        <w:rPr>
          <w:sz w:val="28"/>
          <w:szCs w:val="28"/>
        </w:rPr>
        <w:t xml:space="preserve"> </w:t>
      </w:r>
      <w:r w:rsidR="00946B27" w:rsidRPr="00946B27">
        <w:rPr>
          <w:sz w:val="28"/>
          <w:szCs w:val="28"/>
        </w:rPr>
        <w:t>в предупреждении и ликвидации последствий чрезвычайных ситуаций в</w:t>
      </w:r>
      <w:r w:rsidR="00D80530" w:rsidRPr="00946B27">
        <w:rPr>
          <w:sz w:val="28"/>
          <w:szCs w:val="28"/>
        </w:rPr>
        <w:t xml:space="preserve"> границ</w:t>
      </w:r>
      <w:r w:rsidR="00946B27" w:rsidRPr="00946B27">
        <w:rPr>
          <w:sz w:val="28"/>
          <w:szCs w:val="28"/>
        </w:rPr>
        <w:t>ах</w:t>
      </w:r>
      <w:r w:rsidR="00D80530" w:rsidRPr="00946B27">
        <w:rPr>
          <w:sz w:val="28"/>
          <w:szCs w:val="28"/>
        </w:rPr>
        <w:t xml:space="preserve"> населенных пунктов поселения)</w:t>
      </w:r>
    </w:p>
    <w:p w:rsidR="003404E1" w:rsidRPr="00D23702" w:rsidRDefault="00D80530" w:rsidP="003404E1">
      <w:pPr>
        <w:spacing w:line="360" w:lineRule="auto"/>
        <w:contextualSpacing/>
        <w:jc w:val="both"/>
        <w:rPr>
          <w:color w:val="000000"/>
          <w:sz w:val="28"/>
          <w:szCs w:val="28"/>
        </w:rPr>
      </w:pPr>
      <w:r>
        <w:rPr>
          <w:color w:val="000000"/>
          <w:sz w:val="28"/>
          <w:szCs w:val="28"/>
        </w:rPr>
        <w:t xml:space="preserve">       </w:t>
      </w:r>
      <w:r w:rsidR="003404E1" w:rsidRPr="00D23702">
        <w:rPr>
          <w:color w:val="000000"/>
          <w:sz w:val="28"/>
          <w:szCs w:val="28"/>
        </w:rPr>
        <w:t xml:space="preserve">-0310 9900048430 244 346 в сумме </w:t>
      </w:r>
      <w:r w:rsidR="00946B27">
        <w:rPr>
          <w:color w:val="000000"/>
          <w:sz w:val="28"/>
          <w:szCs w:val="28"/>
        </w:rPr>
        <w:t>567</w:t>
      </w:r>
      <w:r w:rsidR="0071292D">
        <w:rPr>
          <w:color w:val="000000"/>
          <w:sz w:val="28"/>
          <w:szCs w:val="28"/>
        </w:rPr>
        <w:t>00</w:t>
      </w:r>
      <w:r w:rsidR="003404E1" w:rsidRPr="00D23702">
        <w:rPr>
          <w:color w:val="000000"/>
          <w:sz w:val="28"/>
          <w:szCs w:val="28"/>
        </w:rPr>
        <w:t>руб.</w:t>
      </w:r>
      <w:r w:rsidR="0050280F">
        <w:rPr>
          <w:color w:val="000000"/>
          <w:sz w:val="28"/>
          <w:szCs w:val="28"/>
        </w:rPr>
        <w:t>00</w:t>
      </w:r>
      <w:r w:rsidR="003404E1" w:rsidRPr="00D23702">
        <w:rPr>
          <w:color w:val="000000"/>
          <w:sz w:val="28"/>
          <w:szCs w:val="28"/>
        </w:rPr>
        <w:t>коп(приобретение извещателей автономных дымовых</w:t>
      </w:r>
      <w:r w:rsidR="00946B27">
        <w:rPr>
          <w:color w:val="000000"/>
          <w:sz w:val="28"/>
          <w:szCs w:val="28"/>
        </w:rPr>
        <w:t>, услуги связи АДПИ- ООО Мегафон</w:t>
      </w:r>
      <w:r w:rsidR="003404E1" w:rsidRPr="00D23702">
        <w:rPr>
          <w:color w:val="000000"/>
          <w:sz w:val="28"/>
          <w:szCs w:val="28"/>
        </w:rPr>
        <w:t>)</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Раздел 0409 «</w:t>
      </w:r>
      <w:r w:rsidRPr="00D23702">
        <w:rPr>
          <w:sz w:val="28"/>
          <w:szCs w:val="28"/>
          <w:u w:val="single"/>
        </w:rPr>
        <w:t xml:space="preserve">Национальная экономика» </w:t>
      </w:r>
      <w:r w:rsidRPr="00D23702">
        <w:rPr>
          <w:sz w:val="28"/>
          <w:szCs w:val="28"/>
        </w:rPr>
        <w:t xml:space="preserve">запланировано </w:t>
      </w:r>
      <w:r w:rsidR="0071292D">
        <w:rPr>
          <w:sz w:val="28"/>
          <w:szCs w:val="28"/>
        </w:rPr>
        <w:t>1356752</w:t>
      </w:r>
      <w:r w:rsidRPr="00D23702">
        <w:rPr>
          <w:sz w:val="28"/>
          <w:szCs w:val="28"/>
        </w:rPr>
        <w:t>руб.</w:t>
      </w:r>
      <w:r w:rsidR="0071292D">
        <w:rPr>
          <w:sz w:val="28"/>
          <w:szCs w:val="28"/>
        </w:rPr>
        <w:t>53</w:t>
      </w:r>
      <w:r w:rsidRPr="00D23702">
        <w:rPr>
          <w:sz w:val="28"/>
          <w:szCs w:val="28"/>
        </w:rPr>
        <w:t xml:space="preserve">коп. израсходовано </w:t>
      </w:r>
      <w:r w:rsidR="0071292D">
        <w:rPr>
          <w:sz w:val="28"/>
          <w:szCs w:val="28"/>
        </w:rPr>
        <w:t>945583</w:t>
      </w:r>
      <w:r w:rsidRPr="00D23702">
        <w:rPr>
          <w:sz w:val="28"/>
          <w:szCs w:val="28"/>
        </w:rPr>
        <w:t>руб</w:t>
      </w:r>
      <w:r w:rsidR="0050280F">
        <w:rPr>
          <w:sz w:val="28"/>
          <w:szCs w:val="28"/>
        </w:rPr>
        <w:t>.</w:t>
      </w:r>
      <w:r w:rsidR="0071292D">
        <w:rPr>
          <w:sz w:val="28"/>
          <w:szCs w:val="28"/>
        </w:rPr>
        <w:t>02</w:t>
      </w:r>
      <w:r w:rsidR="0050280F">
        <w:rPr>
          <w:sz w:val="28"/>
          <w:szCs w:val="28"/>
        </w:rPr>
        <w:t>к</w:t>
      </w:r>
      <w:r w:rsidRPr="00D23702">
        <w:rPr>
          <w:sz w:val="28"/>
          <w:szCs w:val="28"/>
        </w:rPr>
        <w:t xml:space="preserve">оп. Процент исполнения составил </w:t>
      </w:r>
      <w:r w:rsidR="0071292D">
        <w:rPr>
          <w:sz w:val="28"/>
          <w:szCs w:val="28"/>
        </w:rPr>
        <w:t>69</w:t>
      </w:r>
      <w:r w:rsidR="0050280F">
        <w:rPr>
          <w:sz w:val="28"/>
          <w:szCs w:val="28"/>
        </w:rPr>
        <w:t>,</w:t>
      </w:r>
      <w:r w:rsidR="0071292D">
        <w:rPr>
          <w:sz w:val="28"/>
          <w:szCs w:val="28"/>
        </w:rPr>
        <w:t>7</w:t>
      </w:r>
      <w:r w:rsidRPr="00D23702">
        <w:rPr>
          <w:sz w:val="28"/>
          <w:szCs w:val="28"/>
        </w:rPr>
        <w:t>%.</w:t>
      </w:r>
    </w:p>
    <w:p w:rsidR="003404E1" w:rsidRPr="00D23702" w:rsidRDefault="003404E1" w:rsidP="003404E1">
      <w:pPr>
        <w:spacing w:line="360" w:lineRule="auto"/>
        <w:ind w:firstLine="567"/>
        <w:contextualSpacing/>
        <w:jc w:val="both"/>
        <w:rPr>
          <w:sz w:val="28"/>
          <w:szCs w:val="28"/>
        </w:rPr>
      </w:pPr>
      <w:r w:rsidRPr="00D23702">
        <w:rPr>
          <w:sz w:val="28"/>
          <w:szCs w:val="28"/>
        </w:rPr>
        <w:t>Средства дорожного фонда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-0409 9900048300 244 225 -механическая очистка дорог от снега и наледи,работа автогрейдера </w:t>
      </w:r>
      <w:r w:rsidR="00364A94">
        <w:rPr>
          <w:sz w:val="28"/>
          <w:szCs w:val="28"/>
        </w:rPr>
        <w:t>416193</w:t>
      </w:r>
      <w:r w:rsidRPr="00D23702">
        <w:rPr>
          <w:sz w:val="28"/>
          <w:szCs w:val="28"/>
        </w:rPr>
        <w:t>руб.</w:t>
      </w:r>
      <w:r w:rsidR="00364A94">
        <w:rPr>
          <w:sz w:val="28"/>
          <w:szCs w:val="28"/>
        </w:rPr>
        <w:t>70</w:t>
      </w:r>
      <w:r w:rsidRPr="00D23702">
        <w:rPr>
          <w:sz w:val="28"/>
          <w:szCs w:val="28"/>
        </w:rPr>
        <w:t>коп- (МУП «Блюдчанское ЖКХ,ДРСУ ОАО «Новосибирскавтодор»</w:t>
      </w:r>
      <w:r w:rsidR="00F83DDB">
        <w:rPr>
          <w:sz w:val="28"/>
          <w:szCs w:val="28"/>
        </w:rPr>
        <w:t xml:space="preserve">, МУП «Комхоз»); </w:t>
      </w:r>
      <w:r w:rsidR="00BF3CFB" w:rsidRPr="00D23702">
        <w:rPr>
          <w:sz w:val="28"/>
          <w:szCs w:val="28"/>
        </w:rPr>
        <w:t>услуги</w:t>
      </w:r>
      <w:r w:rsidRPr="00D23702">
        <w:rPr>
          <w:sz w:val="28"/>
          <w:szCs w:val="28"/>
        </w:rPr>
        <w:t xml:space="preserve"> по эксплуатации электросетевого хозяйства, о</w:t>
      </w:r>
      <w:r w:rsidR="00364A94">
        <w:rPr>
          <w:sz w:val="28"/>
          <w:szCs w:val="28"/>
        </w:rPr>
        <w:t xml:space="preserve">бслуживание уличного освещение </w:t>
      </w:r>
      <w:r w:rsidRPr="00D23702">
        <w:rPr>
          <w:sz w:val="28"/>
          <w:szCs w:val="28"/>
        </w:rPr>
        <w:t xml:space="preserve">АО «Региональные электрические сети» в сумме </w:t>
      </w:r>
      <w:r w:rsidR="00364A94">
        <w:rPr>
          <w:sz w:val="28"/>
          <w:szCs w:val="28"/>
        </w:rPr>
        <w:t>362517</w:t>
      </w:r>
      <w:r w:rsidR="00F83DDB">
        <w:rPr>
          <w:sz w:val="28"/>
          <w:szCs w:val="28"/>
        </w:rPr>
        <w:t xml:space="preserve"> </w:t>
      </w:r>
      <w:r w:rsidRPr="00D23702">
        <w:rPr>
          <w:sz w:val="28"/>
          <w:szCs w:val="28"/>
        </w:rPr>
        <w:t>руб.</w:t>
      </w:r>
      <w:r w:rsidR="00364A94">
        <w:rPr>
          <w:sz w:val="28"/>
          <w:szCs w:val="28"/>
        </w:rPr>
        <w:t>32</w:t>
      </w:r>
      <w:r w:rsidRPr="00D23702">
        <w:rPr>
          <w:sz w:val="28"/>
          <w:szCs w:val="28"/>
        </w:rPr>
        <w:t>коп. ,</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-0409 9900048300 244 346 - приобретение светодиодных прожекторов в сумме  </w:t>
      </w:r>
      <w:r w:rsidR="00364A94">
        <w:rPr>
          <w:sz w:val="28"/>
          <w:szCs w:val="28"/>
        </w:rPr>
        <w:t>50000</w:t>
      </w:r>
      <w:r w:rsidRPr="00D23702">
        <w:rPr>
          <w:sz w:val="28"/>
          <w:szCs w:val="28"/>
        </w:rPr>
        <w:t>руб.00коп.(</w:t>
      </w:r>
      <w:r w:rsidR="00F83DDB">
        <w:rPr>
          <w:sz w:val="28"/>
          <w:szCs w:val="28"/>
        </w:rPr>
        <w:t xml:space="preserve"> ИП Белова Е.В)</w:t>
      </w:r>
      <w:r w:rsidRPr="00D23702">
        <w:rPr>
          <w:sz w:val="28"/>
          <w:szCs w:val="28"/>
        </w:rPr>
        <w:t xml:space="preserve">, </w:t>
      </w:r>
    </w:p>
    <w:p w:rsidR="003404E1" w:rsidRDefault="003404E1" w:rsidP="00D80530">
      <w:pPr>
        <w:spacing w:line="360" w:lineRule="auto"/>
        <w:ind w:firstLine="567"/>
        <w:contextualSpacing/>
        <w:jc w:val="both"/>
        <w:rPr>
          <w:sz w:val="28"/>
          <w:szCs w:val="28"/>
        </w:rPr>
      </w:pPr>
      <w:r w:rsidRPr="00D23702">
        <w:rPr>
          <w:sz w:val="28"/>
          <w:szCs w:val="28"/>
        </w:rPr>
        <w:t>0409 9900048300 24</w:t>
      </w:r>
      <w:r w:rsidR="00364A94">
        <w:rPr>
          <w:sz w:val="28"/>
          <w:szCs w:val="28"/>
        </w:rPr>
        <w:t>4</w:t>
      </w:r>
      <w:r w:rsidRPr="00D23702">
        <w:rPr>
          <w:sz w:val="28"/>
          <w:szCs w:val="28"/>
        </w:rPr>
        <w:t> 226-</w:t>
      </w:r>
      <w:r w:rsidR="00D80530">
        <w:rPr>
          <w:sz w:val="28"/>
          <w:szCs w:val="28"/>
        </w:rPr>
        <w:t xml:space="preserve"> </w:t>
      </w:r>
      <w:r w:rsidR="00B00C7A">
        <w:rPr>
          <w:sz w:val="28"/>
          <w:szCs w:val="28"/>
        </w:rPr>
        <w:t>разработка проекта организации</w:t>
      </w:r>
      <w:r w:rsidRPr="00D23702">
        <w:rPr>
          <w:sz w:val="28"/>
          <w:szCs w:val="28"/>
        </w:rPr>
        <w:t xml:space="preserve"> </w:t>
      </w:r>
      <w:r w:rsidR="00B00C7A">
        <w:rPr>
          <w:sz w:val="28"/>
          <w:szCs w:val="28"/>
        </w:rPr>
        <w:t>дорожного движения ООО Научно-технический центр «Дорожные технологии»</w:t>
      </w:r>
      <w:r w:rsidRPr="00D23702">
        <w:rPr>
          <w:sz w:val="28"/>
          <w:szCs w:val="28"/>
        </w:rPr>
        <w:t xml:space="preserve"> </w:t>
      </w:r>
      <w:r w:rsidR="00B00C7A">
        <w:rPr>
          <w:sz w:val="28"/>
          <w:szCs w:val="28"/>
        </w:rPr>
        <w:t>116872</w:t>
      </w:r>
      <w:r w:rsidRPr="00D23702">
        <w:rPr>
          <w:sz w:val="28"/>
          <w:szCs w:val="28"/>
        </w:rPr>
        <w:t xml:space="preserve">руб </w:t>
      </w:r>
      <w:r w:rsidR="00F83DDB">
        <w:rPr>
          <w:sz w:val="28"/>
          <w:szCs w:val="28"/>
        </w:rPr>
        <w:t>15</w:t>
      </w:r>
      <w:r w:rsidR="00D80530">
        <w:rPr>
          <w:sz w:val="28"/>
          <w:szCs w:val="28"/>
        </w:rPr>
        <w:t xml:space="preserve"> коп.</w:t>
      </w:r>
    </w:p>
    <w:p w:rsidR="003404E1" w:rsidRPr="00D23702" w:rsidRDefault="003404E1" w:rsidP="003404E1">
      <w:pPr>
        <w:spacing w:line="360" w:lineRule="auto"/>
        <w:ind w:firstLine="567"/>
        <w:contextualSpacing/>
        <w:jc w:val="both"/>
        <w:rPr>
          <w:sz w:val="28"/>
          <w:szCs w:val="28"/>
        </w:rPr>
      </w:pPr>
      <w:r w:rsidRPr="00D23702">
        <w:rPr>
          <w:sz w:val="28"/>
          <w:szCs w:val="28"/>
        </w:rPr>
        <w:lastRenderedPageBreak/>
        <w:t xml:space="preserve">  Раздел  0500 « Ж</w:t>
      </w:r>
      <w:r w:rsidRPr="00D23702">
        <w:rPr>
          <w:sz w:val="28"/>
          <w:szCs w:val="28"/>
          <w:u w:val="single"/>
        </w:rPr>
        <w:t xml:space="preserve">илищно-коммунальное хозяйство:при плане </w:t>
      </w:r>
      <w:r w:rsidR="00B00C7A">
        <w:rPr>
          <w:sz w:val="28"/>
          <w:szCs w:val="28"/>
          <w:u w:val="single"/>
        </w:rPr>
        <w:t>755307</w:t>
      </w:r>
      <w:r w:rsidRPr="00D23702">
        <w:rPr>
          <w:sz w:val="28"/>
          <w:szCs w:val="28"/>
          <w:u w:val="single"/>
        </w:rPr>
        <w:t>руб.</w:t>
      </w:r>
      <w:r w:rsidR="00B00C7A">
        <w:rPr>
          <w:sz w:val="28"/>
          <w:szCs w:val="28"/>
          <w:u w:val="single"/>
        </w:rPr>
        <w:t>1</w:t>
      </w:r>
      <w:r w:rsidR="00F83DDB">
        <w:rPr>
          <w:sz w:val="28"/>
          <w:szCs w:val="28"/>
          <w:u w:val="single"/>
        </w:rPr>
        <w:t>7</w:t>
      </w:r>
      <w:r w:rsidRPr="00D23702">
        <w:rPr>
          <w:sz w:val="28"/>
          <w:szCs w:val="28"/>
          <w:u w:val="single"/>
        </w:rPr>
        <w:t>коп.</w:t>
      </w:r>
      <w:r w:rsidRPr="00D23702">
        <w:rPr>
          <w:sz w:val="28"/>
          <w:szCs w:val="28"/>
        </w:rPr>
        <w:t xml:space="preserve"> израсходовано </w:t>
      </w:r>
      <w:r w:rsidR="00B00C7A">
        <w:rPr>
          <w:sz w:val="28"/>
          <w:szCs w:val="28"/>
        </w:rPr>
        <w:t>654903</w:t>
      </w:r>
      <w:r w:rsidRPr="00D23702">
        <w:rPr>
          <w:sz w:val="28"/>
          <w:szCs w:val="28"/>
        </w:rPr>
        <w:t xml:space="preserve"> руб.</w:t>
      </w:r>
      <w:r w:rsidR="00B00C7A">
        <w:rPr>
          <w:sz w:val="28"/>
          <w:szCs w:val="28"/>
        </w:rPr>
        <w:t>17</w:t>
      </w:r>
      <w:r w:rsidRPr="00D23702">
        <w:rPr>
          <w:sz w:val="28"/>
          <w:szCs w:val="28"/>
        </w:rPr>
        <w:t xml:space="preserve"> коп.  – </w:t>
      </w:r>
      <w:r w:rsidR="00F83DDB">
        <w:rPr>
          <w:sz w:val="28"/>
          <w:szCs w:val="28"/>
        </w:rPr>
        <w:t>8</w:t>
      </w:r>
      <w:r w:rsidR="00B00C7A">
        <w:rPr>
          <w:sz w:val="28"/>
          <w:szCs w:val="28"/>
        </w:rPr>
        <w:t>6</w:t>
      </w:r>
      <w:r w:rsidRPr="00D23702">
        <w:rPr>
          <w:sz w:val="28"/>
          <w:szCs w:val="28"/>
        </w:rPr>
        <w:t>,</w:t>
      </w:r>
      <w:r w:rsidR="00B00C7A">
        <w:rPr>
          <w:sz w:val="28"/>
          <w:szCs w:val="28"/>
        </w:rPr>
        <w:t>7</w:t>
      </w:r>
      <w:r w:rsidRPr="00D23702">
        <w:rPr>
          <w:sz w:val="28"/>
          <w:szCs w:val="28"/>
        </w:rPr>
        <w:t xml:space="preserve">%, в том числе </w:t>
      </w:r>
    </w:p>
    <w:p w:rsidR="003404E1" w:rsidRDefault="003404E1" w:rsidP="00EB44B6">
      <w:pPr>
        <w:spacing w:line="360" w:lineRule="auto"/>
        <w:ind w:firstLine="567"/>
        <w:contextualSpacing/>
        <w:jc w:val="both"/>
        <w:rPr>
          <w:sz w:val="28"/>
          <w:szCs w:val="28"/>
        </w:rPr>
      </w:pPr>
      <w:r w:rsidRPr="00D23702">
        <w:rPr>
          <w:sz w:val="28"/>
          <w:szCs w:val="28"/>
        </w:rPr>
        <w:t xml:space="preserve">- 0503 9900043220 247 223- Оплата договорных обязательств по фактическим объёмам, на основании актов выполненных работ в сумме </w:t>
      </w:r>
      <w:r w:rsidR="00B00C7A">
        <w:rPr>
          <w:sz w:val="28"/>
          <w:szCs w:val="28"/>
        </w:rPr>
        <w:t>301359</w:t>
      </w:r>
      <w:r w:rsidRPr="00D23702">
        <w:rPr>
          <w:sz w:val="28"/>
          <w:szCs w:val="28"/>
        </w:rPr>
        <w:t>руб.</w:t>
      </w:r>
      <w:r w:rsidR="00B00C7A">
        <w:rPr>
          <w:sz w:val="28"/>
          <w:szCs w:val="28"/>
        </w:rPr>
        <w:t>9</w:t>
      </w:r>
      <w:r w:rsidR="00EB44B6">
        <w:rPr>
          <w:sz w:val="28"/>
          <w:szCs w:val="28"/>
        </w:rPr>
        <w:t>7</w:t>
      </w:r>
      <w:r w:rsidRPr="00D23702">
        <w:rPr>
          <w:sz w:val="28"/>
          <w:szCs w:val="28"/>
        </w:rPr>
        <w:t xml:space="preserve">коп. (оплата электроэнергии, уличное освещение (ОАО «Новосибирскэнергосбыт»). </w:t>
      </w:r>
      <w:r w:rsidR="00E90133" w:rsidRPr="00E90133">
        <w:rPr>
          <w:sz w:val="28"/>
          <w:szCs w:val="28"/>
        </w:rPr>
        <w:t>Контракт №</w:t>
      </w:r>
      <w:r w:rsidR="00B73469">
        <w:rPr>
          <w:sz w:val="28"/>
          <w:szCs w:val="28"/>
        </w:rPr>
        <w:t>Т3308100/2023</w:t>
      </w:r>
      <w:r w:rsidRPr="00E90133">
        <w:rPr>
          <w:sz w:val="28"/>
          <w:szCs w:val="28"/>
        </w:rPr>
        <w:t xml:space="preserve"> от </w:t>
      </w:r>
      <w:r w:rsidR="00E90133" w:rsidRPr="00E90133">
        <w:rPr>
          <w:sz w:val="28"/>
          <w:szCs w:val="28"/>
        </w:rPr>
        <w:t>0</w:t>
      </w:r>
      <w:r w:rsidR="00B73469">
        <w:rPr>
          <w:sz w:val="28"/>
          <w:szCs w:val="28"/>
        </w:rPr>
        <w:t>1</w:t>
      </w:r>
      <w:r w:rsidRPr="00E90133">
        <w:rPr>
          <w:sz w:val="28"/>
          <w:szCs w:val="28"/>
        </w:rPr>
        <w:t>.01.202</w:t>
      </w:r>
      <w:r w:rsidR="00B73469">
        <w:rPr>
          <w:sz w:val="28"/>
          <w:szCs w:val="28"/>
        </w:rPr>
        <w:t>4</w:t>
      </w:r>
      <w:r w:rsidRPr="00E90133">
        <w:rPr>
          <w:sz w:val="28"/>
          <w:szCs w:val="28"/>
        </w:rPr>
        <w:t xml:space="preserve">г. </w:t>
      </w:r>
      <w:r w:rsidRPr="00B8018F">
        <w:rPr>
          <w:sz w:val="28"/>
          <w:szCs w:val="28"/>
        </w:rPr>
        <w:t>в конце года уточнён на сумму оказанных услуг</w:t>
      </w:r>
      <w:r w:rsidRPr="00E90133">
        <w:rPr>
          <w:sz w:val="28"/>
          <w:szCs w:val="28"/>
        </w:rPr>
        <w:t>.</w:t>
      </w:r>
      <w:r w:rsidR="00EB44B6">
        <w:rPr>
          <w:sz w:val="28"/>
          <w:szCs w:val="28"/>
        </w:rPr>
        <w:t xml:space="preserve"> </w:t>
      </w:r>
    </w:p>
    <w:p w:rsidR="00EB44B6" w:rsidRDefault="00EB44B6" w:rsidP="00121A70">
      <w:pPr>
        <w:spacing w:line="360" w:lineRule="auto"/>
        <w:ind w:firstLine="567"/>
        <w:contextualSpacing/>
        <w:jc w:val="both"/>
        <w:rPr>
          <w:sz w:val="28"/>
          <w:szCs w:val="28"/>
        </w:rPr>
      </w:pPr>
      <w:r w:rsidRPr="00D23702">
        <w:rPr>
          <w:sz w:val="28"/>
          <w:szCs w:val="28"/>
        </w:rPr>
        <w:t>- 0503 9900043220 24</w:t>
      </w:r>
      <w:r>
        <w:rPr>
          <w:sz w:val="28"/>
          <w:szCs w:val="28"/>
        </w:rPr>
        <w:t xml:space="preserve">4 </w:t>
      </w:r>
      <w:r w:rsidRPr="00D23702">
        <w:rPr>
          <w:sz w:val="28"/>
          <w:szCs w:val="28"/>
        </w:rPr>
        <w:t>223</w:t>
      </w:r>
      <w:r w:rsidRPr="00EB44B6">
        <w:rPr>
          <w:sz w:val="28"/>
          <w:szCs w:val="28"/>
        </w:rPr>
        <w:t xml:space="preserve"> </w:t>
      </w:r>
      <w:r>
        <w:rPr>
          <w:sz w:val="28"/>
          <w:szCs w:val="28"/>
        </w:rPr>
        <w:t>-</w:t>
      </w:r>
      <w:r w:rsidRPr="00D23702">
        <w:rPr>
          <w:sz w:val="28"/>
          <w:szCs w:val="28"/>
        </w:rPr>
        <w:t xml:space="preserve">Оплата договорных обязательств по фактическим объёмам, на основании актов выполненных работ в сумме </w:t>
      </w:r>
      <w:r w:rsidR="00B73469">
        <w:rPr>
          <w:sz w:val="28"/>
          <w:szCs w:val="28"/>
        </w:rPr>
        <w:t>7103</w:t>
      </w:r>
      <w:r w:rsidRPr="00D23702">
        <w:rPr>
          <w:sz w:val="28"/>
          <w:szCs w:val="28"/>
        </w:rPr>
        <w:t>руб.</w:t>
      </w:r>
      <w:r w:rsidR="00B73469">
        <w:rPr>
          <w:sz w:val="28"/>
          <w:szCs w:val="28"/>
        </w:rPr>
        <w:t>17</w:t>
      </w:r>
      <w:r w:rsidRPr="00D23702">
        <w:rPr>
          <w:sz w:val="28"/>
          <w:szCs w:val="28"/>
        </w:rPr>
        <w:t>коп.</w:t>
      </w:r>
      <w:r w:rsidR="00121A70">
        <w:rPr>
          <w:sz w:val="28"/>
          <w:szCs w:val="28"/>
        </w:rPr>
        <w:t>(МУП «САХ»)</w:t>
      </w:r>
    </w:p>
    <w:p w:rsidR="006173B8" w:rsidRPr="004D3636" w:rsidRDefault="006173B8" w:rsidP="006173B8">
      <w:pPr>
        <w:spacing w:before="240" w:line="360" w:lineRule="auto"/>
        <w:ind w:firstLine="567"/>
        <w:contextualSpacing/>
        <w:jc w:val="both"/>
        <w:rPr>
          <w:sz w:val="28"/>
          <w:szCs w:val="28"/>
        </w:rPr>
      </w:pPr>
      <w:r w:rsidRPr="00B8018F">
        <w:rPr>
          <w:sz w:val="28"/>
          <w:szCs w:val="28"/>
        </w:rPr>
        <w:t xml:space="preserve">- </w:t>
      </w:r>
      <w:r w:rsidRPr="004D3636">
        <w:rPr>
          <w:sz w:val="28"/>
          <w:szCs w:val="28"/>
        </w:rPr>
        <w:t>0503 99000</w:t>
      </w:r>
      <w:r w:rsidR="00B73469" w:rsidRPr="004D3636">
        <w:rPr>
          <w:sz w:val="28"/>
          <w:szCs w:val="28"/>
        </w:rPr>
        <w:t>70510</w:t>
      </w:r>
      <w:r w:rsidRPr="004D3636">
        <w:rPr>
          <w:sz w:val="28"/>
          <w:szCs w:val="28"/>
        </w:rPr>
        <w:t xml:space="preserve"> 24</w:t>
      </w:r>
      <w:r w:rsidR="00B73469" w:rsidRPr="004D3636">
        <w:rPr>
          <w:sz w:val="28"/>
          <w:szCs w:val="28"/>
        </w:rPr>
        <w:t>7 223</w:t>
      </w:r>
      <w:r w:rsidRPr="004D3636">
        <w:rPr>
          <w:sz w:val="28"/>
          <w:szCs w:val="28"/>
        </w:rPr>
        <w:t xml:space="preserve"> -</w:t>
      </w:r>
      <w:r w:rsidR="00B73469" w:rsidRPr="004D3636">
        <w:rPr>
          <w:sz w:val="28"/>
          <w:szCs w:val="28"/>
        </w:rPr>
        <w:t>Оплата договорных обязательств по фактическим объёмам, на основании актов выполненных работ в сумме 338640руб.03коп. (оплата электроэнергии, уличное освещение (ОАО «Новосибирскэнергосбыт»). Контракт №Т3308100/2023 от 01.01.2024г. в конце года уточнён на сумму оказанных услуг</w:t>
      </w:r>
    </w:p>
    <w:p w:rsidR="006173B8" w:rsidRPr="004D3636" w:rsidRDefault="006173B8" w:rsidP="00EB44B6">
      <w:pPr>
        <w:spacing w:before="240" w:line="360" w:lineRule="auto"/>
        <w:ind w:firstLine="567"/>
        <w:contextualSpacing/>
        <w:jc w:val="both"/>
        <w:rPr>
          <w:sz w:val="28"/>
          <w:szCs w:val="28"/>
        </w:rPr>
      </w:pPr>
    </w:p>
    <w:p w:rsidR="003404E1" w:rsidRPr="00D23702" w:rsidRDefault="003404E1" w:rsidP="003404E1">
      <w:pPr>
        <w:spacing w:line="360" w:lineRule="auto"/>
        <w:ind w:firstLine="567"/>
        <w:contextualSpacing/>
        <w:jc w:val="both"/>
        <w:rPr>
          <w:sz w:val="28"/>
          <w:szCs w:val="28"/>
        </w:rPr>
      </w:pPr>
      <w:r w:rsidRPr="00D23702">
        <w:rPr>
          <w:sz w:val="28"/>
          <w:szCs w:val="28"/>
        </w:rPr>
        <w:t>Раздел 0801 «Культура, кинематография»</w:t>
      </w:r>
    </w:p>
    <w:p w:rsidR="003404E1" w:rsidRPr="006173B8" w:rsidRDefault="003404E1" w:rsidP="006173B8">
      <w:pPr>
        <w:spacing w:line="360" w:lineRule="auto"/>
        <w:ind w:firstLine="567"/>
        <w:contextualSpacing/>
        <w:jc w:val="both"/>
        <w:rPr>
          <w:sz w:val="28"/>
          <w:szCs w:val="28"/>
        </w:rPr>
      </w:pPr>
      <w:r w:rsidRPr="00D23702">
        <w:rPr>
          <w:sz w:val="28"/>
          <w:szCs w:val="28"/>
        </w:rPr>
        <w:t xml:space="preserve">Расходы </w:t>
      </w:r>
      <w:r w:rsidRPr="00D23702">
        <w:rPr>
          <w:sz w:val="28"/>
          <w:szCs w:val="28"/>
          <w:u w:val="single"/>
        </w:rPr>
        <w:t>на культуру</w:t>
      </w:r>
      <w:r w:rsidRPr="00D23702">
        <w:rPr>
          <w:sz w:val="28"/>
          <w:szCs w:val="28"/>
        </w:rPr>
        <w:t xml:space="preserve">  запланированы в сумме </w:t>
      </w:r>
      <w:r w:rsidR="00B73469">
        <w:rPr>
          <w:sz w:val="28"/>
          <w:szCs w:val="28"/>
        </w:rPr>
        <w:t>27691742</w:t>
      </w:r>
      <w:r w:rsidRPr="00D23702">
        <w:rPr>
          <w:sz w:val="28"/>
          <w:szCs w:val="28"/>
        </w:rPr>
        <w:t xml:space="preserve"> руб.</w:t>
      </w:r>
      <w:r w:rsidR="00B73469">
        <w:rPr>
          <w:sz w:val="28"/>
          <w:szCs w:val="28"/>
        </w:rPr>
        <w:t>2</w:t>
      </w:r>
      <w:r w:rsidRPr="00D23702">
        <w:rPr>
          <w:sz w:val="28"/>
          <w:szCs w:val="28"/>
        </w:rPr>
        <w:t xml:space="preserve">5 коп., исполнены в сумме </w:t>
      </w:r>
      <w:r w:rsidR="00B73469">
        <w:rPr>
          <w:sz w:val="28"/>
          <w:szCs w:val="28"/>
        </w:rPr>
        <w:t>27543559</w:t>
      </w:r>
      <w:r w:rsidRPr="00D23702">
        <w:rPr>
          <w:sz w:val="28"/>
          <w:szCs w:val="28"/>
        </w:rPr>
        <w:t xml:space="preserve"> руб.</w:t>
      </w:r>
      <w:r w:rsidR="006173B8">
        <w:rPr>
          <w:sz w:val="28"/>
          <w:szCs w:val="28"/>
        </w:rPr>
        <w:t>4</w:t>
      </w:r>
      <w:r w:rsidR="00B73469">
        <w:rPr>
          <w:sz w:val="28"/>
          <w:szCs w:val="28"/>
        </w:rPr>
        <w:t>4</w:t>
      </w:r>
      <w:r w:rsidRPr="00D23702">
        <w:rPr>
          <w:sz w:val="28"/>
          <w:szCs w:val="28"/>
        </w:rPr>
        <w:t xml:space="preserve"> коп., что составило </w:t>
      </w:r>
      <w:r w:rsidR="00B73469">
        <w:rPr>
          <w:sz w:val="28"/>
          <w:szCs w:val="28"/>
        </w:rPr>
        <w:t>99,5</w:t>
      </w:r>
      <w:r w:rsidRPr="00D23702">
        <w:rPr>
          <w:sz w:val="28"/>
          <w:szCs w:val="28"/>
        </w:rPr>
        <w:t xml:space="preserve"> %,</w:t>
      </w:r>
    </w:p>
    <w:p w:rsidR="003404E1" w:rsidRPr="00D23702" w:rsidRDefault="003404E1" w:rsidP="00E01C4C">
      <w:pPr>
        <w:spacing w:line="360" w:lineRule="auto"/>
        <w:ind w:firstLine="567"/>
        <w:contextualSpacing/>
        <w:jc w:val="both"/>
        <w:rPr>
          <w:sz w:val="28"/>
          <w:szCs w:val="28"/>
        </w:rPr>
      </w:pPr>
      <w:r w:rsidRPr="00D23702">
        <w:rPr>
          <w:sz w:val="28"/>
          <w:szCs w:val="28"/>
        </w:rPr>
        <w:t xml:space="preserve"> в т.ч. 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по соглашению </w:t>
      </w:r>
      <w:r w:rsidR="00E01C4C">
        <w:rPr>
          <w:sz w:val="28"/>
          <w:szCs w:val="28"/>
        </w:rPr>
        <w:t>70510.1-0</w:t>
      </w:r>
      <w:r w:rsidRPr="00D23702">
        <w:rPr>
          <w:sz w:val="28"/>
          <w:szCs w:val="28"/>
        </w:rPr>
        <w:t xml:space="preserve">1 от </w:t>
      </w:r>
      <w:r w:rsidR="00E01C4C">
        <w:rPr>
          <w:sz w:val="28"/>
          <w:szCs w:val="28"/>
        </w:rPr>
        <w:t>09</w:t>
      </w:r>
      <w:r w:rsidRPr="00D23702">
        <w:rPr>
          <w:sz w:val="28"/>
          <w:szCs w:val="28"/>
        </w:rPr>
        <w:t>.01.202</w:t>
      </w:r>
      <w:r w:rsidR="00E01C4C">
        <w:rPr>
          <w:sz w:val="28"/>
          <w:szCs w:val="28"/>
        </w:rPr>
        <w:t>3</w:t>
      </w:r>
      <w:r w:rsidRPr="00D23702">
        <w:rPr>
          <w:sz w:val="28"/>
          <w:szCs w:val="28"/>
        </w:rPr>
        <w:t>г. Администрации Чановского района Новосибирской области.</w:t>
      </w:r>
      <w:r w:rsidR="00E01C4C">
        <w:rPr>
          <w:sz w:val="28"/>
          <w:szCs w:val="28"/>
        </w:rPr>
        <w:t xml:space="preserve">и дополнительных соглашений в течении года </w:t>
      </w:r>
      <w:r w:rsidR="00955E66">
        <w:rPr>
          <w:sz w:val="28"/>
          <w:szCs w:val="28"/>
        </w:rPr>
        <w:t>6658058</w:t>
      </w:r>
      <w:r w:rsidRPr="00D23702">
        <w:rPr>
          <w:sz w:val="28"/>
          <w:szCs w:val="28"/>
        </w:rPr>
        <w:t xml:space="preserve"> руб.</w:t>
      </w:r>
      <w:r w:rsidR="00955E66">
        <w:rPr>
          <w:sz w:val="28"/>
          <w:szCs w:val="28"/>
        </w:rPr>
        <w:t>84</w:t>
      </w:r>
      <w:r w:rsidRPr="00D23702">
        <w:rPr>
          <w:sz w:val="28"/>
          <w:szCs w:val="28"/>
        </w:rPr>
        <w:t>коп., расходы направлены:</w:t>
      </w:r>
    </w:p>
    <w:p w:rsidR="003404E1" w:rsidRPr="00D23702" w:rsidRDefault="003404E1" w:rsidP="003404E1">
      <w:pPr>
        <w:spacing w:line="360" w:lineRule="auto"/>
        <w:contextualSpacing/>
        <w:jc w:val="both"/>
        <w:rPr>
          <w:sz w:val="28"/>
          <w:szCs w:val="28"/>
        </w:rPr>
      </w:pPr>
      <w:r w:rsidRPr="00D23702">
        <w:rPr>
          <w:sz w:val="28"/>
          <w:szCs w:val="28"/>
        </w:rPr>
        <w:t xml:space="preserve">        - 0801 9900070510 111 в сумме </w:t>
      </w:r>
      <w:r w:rsidR="00955E66">
        <w:rPr>
          <w:sz w:val="28"/>
          <w:szCs w:val="28"/>
        </w:rPr>
        <w:t>3593816</w:t>
      </w:r>
      <w:r w:rsidRPr="00D23702">
        <w:rPr>
          <w:sz w:val="28"/>
          <w:szCs w:val="28"/>
        </w:rPr>
        <w:t xml:space="preserve"> руб.</w:t>
      </w:r>
      <w:r w:rsidR="00955E66">
        <w:rPr>
          <w:sz w:val="28"/>
          <w:szCs w:val="28"/>
        </w:rPr>
        <w:t>15</w:t>
      </w:r>
      <w:r w:rsidRPr="00D23702">
        <w:rPr>
          <w:sz w:val="28"/>
          <w:szCs w:val="28"/>
        </w:rPr>
        <w:t xml:space="preserve"> коп., (расходы на оплату труда)</w:t>
      </w:r>
    </w:p>
    <w:p w:rsidR="003404E1" w:rsidRPr="00D23702" w:rsidRDefault="003404E1" w:rsidP="003404E1">
      <w:pPr>
        <w:spacing w:line="360" w:lineRule="auto"/>
        <w:contextualSpacing/>
        <w:jc w:val="both"/>
        <w:rPr>
          <w:sz w:val="28"/>
          <w:szCs w:val="28"/>
        </w:rPr>
      </w:pPr>
      <w:r w:rsidRPr="00D23702">
        <w:rPr>
          <w:sz w:val="28"/>
          <w:szCs w:val="28"/>
        </w:rPr>
        <w:t xml:space="preserve">        - 0801 9900070510 119  в сумме </w:t>
      </w:r>
      <w:r w:rsidR="00955E66">
        <w:rPr>
          <w:sz w:val="28"/>
          <w:szCs w:val="28"/>
        </w:rPr>
        <w:t>1127464</w:t>
      </w:r>
      <w:r w:rsidRPr="00D23702">
        <w:rPr>
          <w:sz w:val="28"/>
          <w:szCs w:val="28"/>
        </w:rPr>
        <w:t xml:space="preserve"> руб.</w:t>
      </w:r>
      <w:r w:rsidR="00955E66">
        <w:rPr>
          <w:sz w:val="28"/>
          <w:szCs w:val="28"/>
        </w:rPr>
        <w:t>13</w:t>
      </w:r>
      <w:r w:rsidRPr="00D23702">
        <w:rPr>
          <w:sz w:val="28"/>
          <w:szCs w:val="28"/>
        </w:rPr>
        <w:t xml:space="preserve"> коп.(начисления на оплату труда).</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- 0801 9900070510 247 в сумме </w:t>
      </w:r>
      <w:r w:rsidR="00955E66">
        <w:rPr>
          <w:sz w:val="28"/>
          <w:szCs w:val="28"/>
        </w:rPr>
        <w:t>1936778</w:t>
      </w:r>
      <w:r w:rsidRPr="00D23702">
        <w:rPr>
          <w:sz w:val="28"/>
          <w:szCs w:val="28"/>
        </w:rPr>
        <w:t>руб.</w:t>
      </w:r>
      <w:r w:rsidR="00955E66">
        <w:rPr>
          <w:sz w:val="28"/>
          <w:szCs w:val="28"/>
        </w:rPr>
        <w:t>56</w:t>
      </w:r>
      <w:r w:rsidRPr="00D23702">
        <w:rPr>
          <w:sz w:val="28"/>
          <w:szCs w:val="28"/>
        </w:rPr>
        <w:t>коп.</w:t>
      </w:r>
      <w:r w:rsidRPr="00D23702">
        <w:rPr>
          <w:color w:val="FF0000"/>
          <w:sz w:val="28"/>
          <w:szCs w:val="28"/>
        </w:rPr>
        <w:t xml:space="preserve"> </w:t>
      </w:r>
      <w:r w:rsidRPr="00E01C4C">
        <w:rPr>
          <w:sz w:val="28"/>
          <w:szCs w:val="28"/>
        </w:rPr>
        <w:t>(оплата электроэнерги</w:t>
      </w:r>
      <w:r w:rsidR="00DF31F9">
        <w:rPr>
          <w:sz w:val="28"/>
          <w:szCs w:val="28"/>
        </w:rPr>
        <w:t>и ОАО «Новосибирскэнергосбыт»</w:t>
      </w:r>
      <w:r w:rsidRPr="00E01C4C">
        <w:rPr>
          <w:sz w:val="28"/>
          <w:szCs w:val="28"/>
        </w:rPr>
        <w:t xml:space="preserve"> </w:t>
      </w:r>
      <w:r w:rsidR="00DF31F9">
        <w:rPr>
          <w:sz w:val="28"/>
          <w:szCs w:val="28"/>
        </w:rPr>
        <w:t>к</w:t>
      </w:r>
      <w:r w:rsidRPr="00E01C4C">
        <w:rPr>
          <w:sz w:val="28"/>
          <w:szCs w:val="28"/>
        </w:rPr>
        <w:t>онтракт №</w:t>
      </w:r>
      <w:r w:rsidR="00DF31F9">
        <w:rPr>
          <w:sz w:val="28"/>
          <w:szCs w:val="28"/>
        </w:rPr>
        <w:t>Т3378900</w:t>
      </w:r>
      <w:r w:rsidRPr="00E01C4C">
        <w:rPr>
          <w:sz w:val="28"/>
          <w:szCs w:val="28"/>
        </w:rPr>
        <w:t xml:space="preserve"> от </w:t>
      </w:r>
      <w:r w:rsidR="00E01C4C" w:rsidRPr="00E01C4C">
        <w:rPr>
          <w:sz w:val="28"/>
          <w:szCs w:val="28"/>
        </w:rPr>
        <w:t>0</w:t>
      </w:r>
      <w:r w:rsidR="00DF31F9">
        <w:rPr>
          <w:sz w:val="28"/>
          <w:szCs w:val="28"/>
        </w:rPr>
        <w:t>1</w:t>
      </w:r>
      <w:r w:rsidRPr="00E01C4C">
        <w:rPr>
          <w:sz w:val="28"/>
          <w:szCs w:val="28"/>
        </w:rPr>
        <w:t>.01.202</w:t>
      </w:r>
      <w:r w:rsidR="00DF31F9">
        <w:rPr>
          <w:sz w:val="28"/>
          <w:szCs w:val="28"/>
        </w:rPr>
        <w:t>3</w:t>
      </w:r>
      <w:r w:rsidRPr="00E01C4C">
        <w:rPr>
          <w:sz w:val="28"/>
          <w:szCs w:val="28"/>
        </w:rPr>
        <w:t xml:space="preserve">г. </w:t>
      </w:r>
      <w:r w:rsidR="00DF31F9">
        <w:rPr>
          <w:sz w:val="28"/>
          <w:szCs w:val="28"/>
        </w:rPr>
        <w:t>Оплата тепловой энергии МУП ЖКХ «Центральное», МУП «Блюдчанское ЖКХ»</w:t>
      </w:r>
      <w:r w:rsidR="00DF31F9" w:rsidRPr="00DF31F9">
        <w:rPr>
          <w:sz w:val="28"/>
          <w:szCs w:val="28"/>
        </w:rPr>
        <w:t xml:space="preserve"> </w:t>
      </w:r>
      <w:r w:rsidR="00DF31F9" w:rsidRPr="00E01C4C">
        <w:rPr>
          <w:sz w:val="28"/>
          <w:szCs w:val="28"/>
        </w:rPr>
        <w:t>Исполненение в полном объёме.</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Оплата производилось на основании Положения об оплате труда муниципального казённого учреждения культуры Блюдчанского сельсовета Чановского района </w:t>
      </w:r>
      <w:r w:rsidRPr="00672627">
        <w:rPr>
          <w:sz w:val="28"/>
          <w:szCs w:val="28"/>
        </w:rPr>
        <w:t>Новосибирской области на 2019-2022годы от 03.08.2015г.№30., Положение об оплате труда с учётом внесённых изменений № 22 от 02.06.2021года. Положение об оплате труда с учётом внесённых изменений № 20 от 15.09.2022года. на 2022-2024годы</w:t>
      </w:r>
    </w:p>
    <w:p w:rsidR="003404E1" w:rsidRPr="00D23702" w:rsidRDefault="003404E1" w:rsidP="003404E1">
      <w:pPr>
        <w:spacing w:line="360" w:lineRule="auto"/>
        <w:ind w:firstLine="567"/>
        <w:contextualSpacing/>
        <w:jc w:val="both"/>
        <w:rPr>
          <w:sz w:val="28"/>
          <w:szCs w:val="28"/>
        </w:rPr>
      </w:pPr>
      <w:r w:rsidRPr="00D23702">
        <w:rPr>
          <w:sz w:val="28"/>
          <w:szCs w:val="28"/>
        </w:rPr>
        <w:lastRenderedPageBreak/>
        <w:t>-0801 9900044210 242-запланировано -</w:t>
      </w:r>
      <w:r w:rsidR="00335446">
        <w:rPr>
          <w:sz w:val="28"/>
          <w:szCs w:val="28"/>
        </w:rPr>
        <w:t>236600</w:t>
      </w:r>
      <w:r w:rsidRPr="00D23702">
        <w:rPr>
          <w:sz w:val="28"/>
          <w:szCs w:val="28"/>
        </w:rPr>
        <w:t>руб.</w:t>
      </w:r>
      <w:r w:rsidR="00335446">
        <w:rPr>
          <w:sz w:val="28"/>
          <w:szCs w:val="28"/>
        </w:rPr>
        <w:t>0</w:t>
      </w:r>
      <w:r w:rsidR="003E6A26">
        <w:rPr>
          <w:sz w:val="28"/>
          <w:szCs w:val="28"/>
        </w:rPr>
        <w:t>0коп ,исполнено-</w:t>
      </w:r>
      <w:r w:rsidR="00335446">
        <w:rPr>
          <w:sz w:val="28"/>
          <w:szCs w:val="28"/>
        </w:rPr>
        <w:t>236600</w:t>
      </w:r>
      <w:r w:rsidRPr="00D23702">
        <w:rPr>
          <w:sz w:val="28"/>
          <w:szCs w:val="28"/>
        </w:rPr>
        <w:t>руб.</w:t>
      </w:r>
      <w:r w:rsidR="00335446">
        <w:rPr>
          <w:sz w:val="28"/>
          <w:szCs w:val="28"/>
        </w:rPr>
        <w:t>00</w:t>
      </w:r>
      <w:r w:rsidRPr="00D23702">
        <w:rPr>
          <w:sz w:val="28"/>
          <w:szCs w:val="28"/>
        </w:rPr>
        <w:t xml:space="preserve">коп.  </w:t>
      </w:r>
      <w:r w:rsidRPr="000B3332">
        <w:rPr>
          <w:sz w:val="28"/>
          <w:szCs w:val="28"/>
        </w:rPr>
        <w:t xml:space="preserve">Оплата договорных обязательств по фактическим объёмам, на основании актов выполненных работ, в том числе </w:t>
      </w:r>
      <w:r w:rsidR="00335446">
        <w:rPr>
          <w:sz w:val="28"/>
          <w:szCs w:val="28"/>
        </w:rPr>
        <w:t>80000</w:t>
      </w:r>
      <w:r w:rsidRPr="000B3332">
        <w:rPr>
          <w:sz w:val="28"/>
          <w:szCs w:val="28"/>
        </w:rPr>
        <w:t xml:space="preserve"> руб.</w:t>
      </w:r>
      <w:r w:rsidR="00335446">
        <w:rPr>
          <w:sz w:val="28"/>
          <w:szCs w:val="28"/>
        </w:rPr>
        <w:t>0</w:t>
      </w:r>
      <w:r w:rsidRPr="000B3332">
        <w:rPr>
          <w:sz w:val="28"/>
          <w:szCs w:val="28"/>
        </w:rPr>
        <w:t>0коп.(услуги связи ПАО «Ростелеком»), обслуживание сопровождения программ –</w:t>
      </w:r>
      <w:r w:rsidR="00B5151D">
        <w:rPr>
          <w:sz w:val="28"/>
          <w:szCs w:val="28"/>
        </w:rPr>
        <w:t>66900</w:t>
      </w:r>
      <w:r w:rsidRPr="000B3332">
        <w:rPr>
          <w:sz w:val="28"/>
          <w:szCs w:val="28"/>
        </w:rPr>
        <w:t>руб.00коп.</w:t>
      </w:r>
      <w:r w:rsidR="00B5151D">
        <w:rPr>
          <w:sz w:val="28"/>
          <w:szCs w:val="28"/>
        </w:rPr>
        <w:t xml:space="preserve"> </w:t>
      </w:r>
      <w:r w:rsidRPr="000B3332">
        <w:rPr>
          <w:sz w:val="28"/>
          <w:szCs w:val="28"/>
        </w:rPr>
        <w:t>, обслуживание компьютерной техники -</w:t>
      </w:r>
      <w:r w:rsidR="00B5151D">
        <w:rPr>
          <w:sz w:val="28"/>
          <w:szCs w:val="28"/>
        </w:rPr>
        <w:t>89700</w:t>
      </w:r>
      <w:r w:rsidRPr="000B3332">
        <w:rPr>
          <w:sz w:val="28"/>
          <w:szCs w:val="28"/>
        </w:rPr>
        <w:t>руб.</w:t>
      </w:r>
      <w:r w:rsidR="00B5151D">
        <w:rPr>
          <w:sz w:val="28"/>
          <w:szCs w:val="28"/>
        </w:rPr>
        <w:t>00</w:t>
      </w:r>
      <w:r w:rsidR="000B3332" w:rsidRPr="000B3332">
        <w:rPr>
          <w:sz w:val="28"/>
          <w:szCs w:val="28"/>
        </w:rPr>
        <w:t>коп.</w:t>
      </w:r>
      <w:r w:rsidR="000B3332">
        <w:rPr>
          <w:sz w:val="28"/>
          <w:szCs w:val="28"/>
        </w:rPr>
        <w:t>.)</w:t>
      </w:r>
    </w:p>
    <w:p w:rsidR="003404E1" w:rsidRPr="00D23702" w:rsidRDefault="003404E1" w:rsidP="003404E1">
      <w:pPr>
        <w:spacing w:line="360" w:lineRule="auto"/>
        <w:ind w:firstLine="567"/>
        <w:contextualSpacing/>
        <w:jc w:val="both"/>
        <w:rPr>
          <w:sz w:val="28"/>
          <w:szCs w:val="28"/>
        </w:rPr>
      </w:pPr>
      <w:r w:rsidRPr="00D23702">
        <w:rPr>
          <w:sz w:val="28"/>
          <w:szCs w:val="28"/>
        </w:rPr>
        <w:t>-0801 9900044210 244  – запланировано-</w:t>
      </w:r>
      <w:r w:rsidR="00542DE1">
        <w:rPr>
          <w:sz w:val="28"/>
          <w:szCs w:val="28"/>
        </w:rPr>
        <w:t>385146</w:t>
      </w:r>
      <w:r w:rsidRPr="00D23702">
        <w:rPr>
          <w:sz w:val="28"/>
          <w:szCs w:val="28"/>
        </w:rPr>
        <w:t>руб.</w:t>
      </w:r>
      <w:r w:rsidR="00542DE1">
        <w:rPr>
          <w:sz w:val="28"/>
          <w:szCs w:val="28"/>
        </w:rPr>
        <w:t>58</w:t>
      </w:r>
      <w:r w:rsidRPr="00D23702">
        <w:rPr>
          <w:sz w:val="28"/>
          <w:szCs w:val="28"/>
        </w:rPr>
        <w:t xml:space="preserve">коп.. исполнено </w:t>
      </w:r>
      <w:r w:rsidR="00542DE1">
        <w:rPr>
          <w:sz w:val="28"/>
          <w:szCs w:val="28"/>
        </w:rPr>
        <w:t>355480</w:t>
      </w:r>
      <w:r w:rsidRPr="00D23702">
        <w:rPr>
          <w:sz w:val="28"/>
          <w:szCs w:val="28"/>
        </w:rPr>
        <w:t>ру</w:t>
      </w:r>
      <w:r w:rsidR="003E6A26">
        <w:rPr>
          <w:sz w:val="28"/>
          <w:szCs w:val="28"/>
        </w:rPr>
        <w:t>б</w:t>
      </w:r>
      <w:r w:rsidRPr="00D23702">
        <w:rPr>
          <w:sz w:val="28"/>
          <w:szCs w:val="28"/>
        </w:rPr>
        <w:t>.</w:t>
      </w:r>
      <w:r w:rsidR="00542DE1">
        <w:rPr>
          <w:sz w:val="28"/>
          <w:szCs w:val="28"/>
        </w:rPr>
        <w:t>47</w:t>
      </w:r>
      <w:r w:rsidRPr="00D23702">
        <w:rPr>
          <w:sz w:val="28"/>
          <w:szCs w:val="28"/>
        </w:rPr>
        <w:t xml:space="preserve">коп процент исполнения </w:t>
      </w:r>
      <w:r w:rsidR="00542DE1">
        <w:rPr>
          <w:sz w:val="28"/>
          <w:szCs w:val="28"/>
        </w:rPr>
        <w:t>92,3</w:t>
      </w:r>
      <w:r w:rsidRPr="00D23702">
        <w:rPr>
          <w:sz w:val="28"/>
          <w:szCs w:val="28"/>
        </w:rPr>
        <w:t xml:space="preserve">%. –.Оплата договорных обязательств по фактическим объёмам, на основании актов выполненных работ. </w:t>
      </w:r>
    </w:p>
    <w:p w:rsidR="003404E1" w:rsidRDefault="003404E1" w:rsidP="003404E1">
      <w:pPr>
        <w:spacing w:line="360" w:lineRule="auto"/>
        <w:ind w:firstLine="567"/>
        <w:contextualSpacing/>
        <w:jc w:val="both"/>
        <w:rPr>
          <w:sz w:val="28"/>
          <w:szCs w:val="28"/>
        </w:rPr>
      </w:pPr>
      <w:r w:rsidRPr="00D23702">
        <w:rPr>
          <w:sz w:val="28"/>
          <w:szCs w:val="28"/>
        </w:rPr>
        <w:t xml:space="preserve">0801 9900044210 851  (налог на имущество) – </w:t>
      </w:r>
      <w:r w:rsidR="00542DE1">
        <w:rPr>
          <w:sz w:val="28"/>
          <w:szCs w:val="28"/>
        </w:rPr>
        <w:t>207322</w:t>
      </w:r>
      <w:r w:rsidRPr="00D23702">
        <w:rPr>
          <w:sz w:val="28"/>
          <w:szCs w:val="28"/>
        </w:rPr>
        <w:t xml:space="preserve"> руб.</w:t>
      </w:r>
      <w:r w:rsidR="00542DE1">
        <w:rPr>
          <w:sz w:val="28"/>
          <w:szCs w:val="28"/>
        </w:rPr>
        <w:t>82</w:t>
      </w:r>
      <w:r w:rsidRPr="00D23702">
        <w:rPr>
          <w:sz w:val="28"/>
          <w:szCs w:val="28"/>
        </w:rPr>
        <w:t>коп.;</w:t>
      </w:r>
    </w:p>
    <w:p w:rsidR="003E6A26" w:rsidRPr="00D23702" w:rsidRDefault="003E6A26" w:rsidP="00676B7C">
      <w:pPr>
        <w:spacing w:line="360" w:lineRule="auto"/>
        <w:ind w:firstLine="567"/>
        <w:contextualSpacing/>
        <w:jc w:val="both"/>
        <w:rPr>
          <w:sz w:val="28"/>
          <w:szCs w:val="28"/>
        </w:rPr>
      </w:pPr>
      <w:r w:rsidRPr="00D23702">
        <w:rPr>
          <w:sz w:val="28"/>
          <w:szCs w:val="28"/>
        </w:rPr>
        <w:t xml:space="preserve">-0801 9900044210 </w:t>
      </w:r>
      <w:r>
        <w:rPr>
          <w:sz w:val="28"/>
          <w:szCs w:val="28"/>
        </w:rPr>
        <w:t>247</w:t>
      </w:r>
      <w:r w:rsidRPr="00D23702">
        <w:rPr>
          <w:sz w:val="28"/>
          <w:szCs w:val="28"/>
        </w:rPr>
        <w:t xml:space="preserve">  – запланировано-</w:t>
      </w:r>
      <w:r w:rsidR="00542DE1">
        <w:rPr>
          <w:sz w:val="28"/>
          <w:szCs w:val="28"/>
        </w:rPr>
        <w:t>444509</w:t>
      </w:r>
      <w:r w:rsidRPr="00D23702">
        <w:rPr>
          <w:sz w:val="28"/>
          <w:szCs w:val="28"/>
        </w:rPr>
        <w:t>руб.</w:t>
      </w:r>
      <w:r w:rsidR="00542DE1">
        <w:rPr>
          <w:sz w:val="28"/>
          <w:szCs w:val="28"/>
        </w:rPr>
        <w:t>95</w:t>
      </w:r>
      <w:r w:rsidRPr="00D23702">
        <w:rPr>
          <w:sz w:val="28"/>
          <w:szCs w:val="28"/>
        </w:rPr>
        <w:t xml:space="preserve">коп.. исполнено </w:t>
      </w:r>
      <w:r w:rsidR="00542DE1">
        <w:rPr>
          <w:sz w:val="28"/>
          <w:szCs w:val="28"/>
        </w:rPr>
        <w:t>400000</w:t>
      </w:r>
      <w:r w:rsidRPr="00D23702">
        <w:rPr>
          <w:sz w:val="28"/>
          <w:szCs w:val="28"/>
        </w:rPr>
        <w:t>ру</w:t>
      </w:r>
      <w:r>
        <w:rPr>
          <w:sz w:val="28"/>
          <w:szCs w:val="28"/>
        </w:rPr>
        <w:t>б</w:t>
      </w:r>
      <w:r w:rsidRPr="00D23702">
        <w:rPr>
          <w:sz w:val="28"/>
          <w:szCs w:val="28"/>
        </w:rPr>
        <w:t>.</w:t>
      </w:r>
      <w:r w:rsidR="00542DE1">
        <w:rPr>
          <w:sz w:val="28"/>
          <w:szCs w:val="28"/>
        </w:rPr>
        <w:t>00коп процент исполнения 90</w:t>
      </w:r>
      <w:r w:rsidRPr="00D23702">
        <w:rPr>
          <w:sz w:val="28"/>
          <w:szCs w:val="28"/>
        </w:rPr>
        <w:t>,</w:t>
      </w:r>
      <w:r w:rsidR="00542DE1">
        <w:rPr>
          <w:sz w:val="28"/>
          <w:szCs w:val="28"/>
        </w:rPr>
        <w:t>0</w:t>
      </w:r>
      <w:r w:rsidRPr="00D23702">
        <w:rPr>
          <w:sz w:val="28"/>
          <w:szCs w:val="28"/>
        </w:rPr>
        <w:t xml:space="preserve">%. </w:t>
      </w:r>
      <w:r w:rsidRPr="00676B7C">
        <w:rPr>
          <w:sz w:val="28"/>
          <w:szCs w:val="28"/>
        </w:rPr>
        <w:t>–.Оплата договорных обязательств по фактическим объёмам, на основании актов выполненных работ</w:t>
      </w:r>
      <w:r w:rsidRPr="003E6A26">
        <w:rPr>
          <w:sz w:val="28"/>
          <w:szCs w:val="28"/>
          <w:highlight w:val="yellow"/>
        </w:rPr>
        <w:t>.</w:t>
      </w:r>
      <w:r w:rsidRPr="00D23702">
        <w:rPr>
          <w:sz w:val="28"/>
          <w:szCs w:val="28"/>
        </w:rPr>
        <w:t xml:space="preserve"> </w:t>
      </w:r>
      <w:r w:rsidR="00676B7C">
        <w:rPr>
          <w:sz w:val="28"/>
          <w:szCs w:val="28"/>
        </w:rPr>
        <w:t>(оплата электроэнергии, тепловой энергии)</w:t>
      </w:r>
    </w:p>
    <w:p w:rsidR="00F72C46" w:rsidRDefault="003E6A26" w:rsidP="00F72C46">
      <w:pPr>
        <w:spacing w:line="360" w:lineRule="auto"/>
        <w:ind w:firstLine="567"/>
        <w:contextualSpacing/>
        <w:jc w:val="both"/>
        <w:rPr>
          <w:sz w:val="28"/>
          <w:szCs w:val="28"/>
        </w:rPr>
      </w:pPr>
      <w:r w:rsidRPr="003E6A26">
        <w:rPr>
          <w:sz w:val="28"/>
          <w:szCs w:val="28"/>
          <w:highlight w:val="yellow"/>
        </w:rPr>
        <w:t>-</w:t>
      </w:r>
      <w:r w:rsidRPr="00F72C46">
        <w:rPr>
          <w:sz w:val="28"/>
          <w:szCs w:val="28"/>
        </w:rPr>
        <w:t>0801 9900048380 243  – запланировано</w:t>
      </w:r>
      <w:r w:rsidR="00F72C46" w:rsidRPr="00F72C46">
        <w:rPr>
          <w:sz w:val="28"/>
          <w:szCs w:val="28"/>
        </w:rPr>
        <w:t xml:space="preserve"> </w:t>
      </w:r>
      <w:r w:rsidRPr="00F72C46">
        <w:rPr>
          <w:sz w:val="28"/>
          <w:szCs w:val="28"/>
        </w:rPr>
        <w:t>-</w:t>
      </w:r>
      <w:r w:rsidR="00542DE1">
        <w:rPr>
          <w:sz w:val="28"/>
          <w:szCs w:val="28"/>
        </w:rPr>
        <w:t>641621</w:t>
      </w:r>
      <w:r w:rsidRPr="00F72C46">
        <w:rPr>
          <w:sz w:val="28"/>
          <w:szCs w:val="28"/>
        </w:rPr>
        <w:t>руб.1</w:t>
      </w:r>
      <w:r w:rsidR="00542DE1">
        <w:rPr>
          <w:sz w:val="28"/>
          <w:szCs w:val="28"/>
        </w:rPr>
        <w:t>2</w:t>
      </w:r>
      <w:r w:rsidRPr="00F72C46">
        <w:rPr>
          <w:sz w:val="28"/>
          <w:szCs w:val="28"/>
        </w:rPr>
        <w:t xml:space="preserve">коп.. исполнено </w:t>
      </w:r>
      <w:r w:rsidR="00542DE1">
        <w:rPr>
          <w:sz w:val="28"/>
          <w:szCs w:val="28"/>
        </w:rPr>
        <w:t>641621</w:t>
      </w:r>
      <w:r w:rsidRPr="00F72C46">
        <w:rPr>
          <w:sz w:val="28"/>
          <w:szCs w:val="28"/>
        </w:rPr>
        <w:t>руб.1</w:t>
      </w:r>
      <w:r w:rsidR="00542DE1">
        <w:rPr>
          <w:sz w:val="28"/>
          <w:szCs w:val="28"/>
        </w:rPr>
        <w:t>2</w:t>
      </w:r>
      <w:r w:rsidRPr="00F72C46">
        <w:rPr>
          <w:sz w:val="28"/>
          <w:szCs w:val="28"/>
        </w:rPr>
        <w:t>коп процент исполнения 100,0%. –.Оплата договорных обязательств по фактическим объёмам, на основании актов выполненных работ</w:t>
      </w:r>
      <w:r w:rsidRPr="00D23702">
        <w:rPr>
          <w:sz w:val="28"/>
          <w:szCs w:val="28"/>
        </w:rPr>
        <w:t xml:space="preserve">. </w:t>
      </w:r>
      <w:r w:rsidR="00542DE1">
        <w:rPr>
          <w:sz w:val="28"/>
          <w:szCs w:val="28"/>
        </w:rPr>
        <w:t xml:space="preserve">Капитальный </w:t>
      </w:r>
      <w:r w:rsidR="00F72C46">
        <w:rPr>
          <w:sz w:val="28"/>
          <w:szCs w:val="28"/>
        </w:rPr>
        <w:t xml:space="preserve">ремонт крыши ДК с.Блюдчанское) </w:t>
      </w:r>
    </w:p>
    <w:p w:rsidR="003E6A26" w:rsidRPr="00D23702" w:rsidRDefault="00E90133" w:rsidP="00CF15B4">
      <w:pPr>
        <w:spacing w:line="360" w:lineRule="auto"/>
        <w:ind w:firstLine="567"/>
        <w:contextualSpacing/>
        <w:jc w:val="both"/>
        <w:rPr>
          <w:sz w:val="28"/>
          <w:szCs w:val="28"/>
        </w:rPr>
      </w:pPr>
      <w:r w:rsidRPr="00D23702">
        <w:rPr>
          <w:sz w:val="28"/>
          <w:szCs w:val="28"/>
        </w:rPr>
        <w:t>-</w:t>
      </w:r>
      <w:r w:rsidRPr="00F72C46">
        <w:rPr>
          <w:sz w:val="28"/>
          <w:szCs w:val="28"/>
        </w:rPr>
        <w:t>0801 9900070660 243  – запланировано-</w:t>
      </w:r>
      <w:r w:rsidR="00542DE1">
        <w:rPr>
          <w:sz w:val="28"/>
          <w:szCs w:val="28"/>
        </w:rPr>
        <w:t>18605240</w:t>
      </w:r>
      <w:r w:rsidRPr="00F72C46">
        <w:rPr>
          <w:sz w:val="28"/>
          <w:szCs w:val="28"/>
        </w:rPr>
        <w:t>руб.</w:t>
      </w:r>
      <w:r w:rsidR="00542DE1">
        <w:rPr>
          <w:sz w:val="28"/>
          <w:szCs w:val="28"/>
        </w:rPr>
        <w:t>00коп.,исполнено 18531233руб.</w:t>
      </w:r>
      <w:r w:rsidR="00CF15B4">
        <w:rPr>
          <w:sz w:val="28"/>
          <w:szCs w:val="28"/>
        </w:rPr>
        <w:t>25коп.</w:t>
      </w:r>
      <w:r w:rsidRPr="00F72C46">
        <w:rPr>
          <w:sz w:val="28"/>
          <w:szCs w:val="28"/>
        </w:rPr>
        <w:t xml:space="preserve"> </w:t>
      </w:r>
      <w:r w:rsidR="00CF15B4" w:rsidRPr="00F72C46">
        <w:rPr>
          <w:sz w:val="28"/>
          <w:szCs w:val="28"/>
        </w:rPr>
        <w:t>Оплата договорных обязательств по фактическим объёмам, на основании актов выполненных работ</w:t>
      </w:r>
      <w:r w:rsidR="00CF15B4" w:rsidRPr="00D23702">
        <w:rPr>
          <w:sz w:val="28"/>
          <w:szCs w:val="28"/>
        </w:rPr>
        <w:t xml:space="preserve">. </w:t>
      </w:r>
      <w:r w:rsidR="00CF15B4">
        <w:rPr>
          <w:sz w:val="28"/>
          <w:szCs w:val="28"/>
        </w:rPr>
        <w:t xml:space="preserve">Капитальный ремонт крыши ДК с.Блюдчанское) </w:t>
      </w:r>
    </w:p>
    <w:p w:rsidR="003404E1" w:rsidRPr="00D23702" w:rsidRDefault="003404E1" w:rsidP="003404E1">
      <w:pPr>
        <w:spacing w:line="360" w:lineRule="auto"/>
        <w:ind w:firstLine="567"/>
        <w:contextualSpacing/>
        <w:jc w:val="both"/>
        <w:rPr>
          <w:sz w:val="28"/>
          <w:szCs w:val="28"/>
        </w:rPr>
      </w:pPr>
      <w:r w:rsidRPr="00D23702">
        <w:rPr>
          <w:sz w:val="28"/>
          <w:szCs w:val="28"/>
        </w:rPr>
        <w:t>Раздел 1000 «Социальная политика»:</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-1001 9900047010 312 – социальные доплаты к пенсиям муниципальным служащим  – </w:t>
      </w:r>
      <w:r w:rsidR="00CF15B4">
        <w:rPr>
          <w:sz w:val="28"/>
          <w:szCs w:val="28"/>
        </w:rPr>
        <w:t>244046</w:t>
      </w:r>
      <w:r w:rsidRPr="00D23702">
        <w:rPr>
          <w:sz w:val="28"/>
          <w:szCs w:val="28"/>
        </w:rPr>
        <w:t>руб.4</w:t>
      </w:r>
      <w:r w:rsidR="00CF15B4">
        <w:rPr>
          <w:sz w:val="28"/>
          <w:szCs w:val="28"/>
        </w:rPr>
        <w:t>0</w:t>
      </w:r>
      <w:r w:rsidRPr="00D23702">
        <w:rPr>
          <w:sz w:val="28"/>
          <w:szCs w:val="28"/>
        </w:rPr>
        <w:t>коп.</w:t>
      </w:r>
    </w:p>
    <w:p w:rsidR="003404E1" w:rsidRPr="00D23702" w:rsidRDefault="003404E1" w:rsidP="003404E1">
      <w:pPr>
        <w:spacing w:line="360" w:lineRule="auto"/>
        <w:ind w:firstLine="567"/>
        <w:contextualSpacing/>
        <w:jc w:val="both"/>
        <w:rPr>
          <w:sz w:val="28"/>
          <w:szCs w:val="28"/>
        </w:rPr>
      </w:pPr>
    </w:p>
    <w:p w:rsidR="003404E1" w:rsidRPr="00D23702" w:rsidRDefault="003404E1" w:rsidP="003404E1">
      <w:pPr>
        <w:spacing w:line="360" w:lineRule="auto"/>
        <w:ind w:left="888"/>
        <w:contextualSpacing/>
        <w:jc w:val="both"/>
        <w:rPr>
          <w:b/>
          <w:sz w:val="28"/>
          <w:szCs w:val="28"/>
        </w:rPr>
      </w:pPr>
      <w:r w:rsidRPr="00D23702">
        <w:rPr>
          <w:b/>
          <w:sz w:val="28"/>
          <w:szCs w:val="28"/>
        </w:rPr>
        <w:t>4.« Анализ показателей бухгалтерской отчётности субъекта бюджетной отчётности»</w:t>
      </w:r>
    </w:p>
    <w:p w:rsidR="003404E1" w:rsidRPr="00D23702" w:rsidRDefault="003404E1" w:rsidP="003404E1">
      <w:pPr>
        <w:spacing w:line="360" w:lineRule="auto"/>
        <w:contextualSpacing/>
        <w:jc w:val="both"/>
        <w:rPr>
          <w:sz w:val="28"/>
          <w:szCs w:val="28"/>
        </w:rPr>
      </w:pPr>
      <w:r w:rsidRPr="00D23702">
        <w:rPr>
          <w:sz w:val="28"/>
          <w:szCs w:val="28"/>
        </w:rPr>
        <w:t xml:space="preserve">           Бухгалтерский учет в организации осуществляется бухгалтерией, как самостоятельным подразделением.</w:t>
      </w:r>
    </w:p>
    <w:p w:rsidR="003404E1" w:rsidRPr="00D23702" w:rsidRDefault="003404E1" w:rsidP="003404E1">
      <w:pPr>
        <w:spacing w:line="360" w:lineRule="auto"/>
        <w:contextualSpacing/>
        <w:jc w:val="both"/>
        <w:rPr>
          <w:sz w:val="28"/>
          <w:szCs w:val="28"/>
        </w:rPr>
      </w:pPr>
      <w:r w:rsidRPr="00D23702">
        <w:rPr>
          <w:sz w:val="28"/>
          <w:szCs w:val="28"/>
        </w:rPr>
        <w:t xml:space="preserve">           Учёт осуществляется  на основании Инструкции о порядке составления и предоставления годовой, квартальной и месячной отчётности об исполнении бюджетов бюджетной системы Российской Федерации, утверждённой приказом Министерства </w:t>
      </w:r>
      <w:r w:rsidRPr="00D23702">
        <w:rPr>
          <w:sz w:val="28"/>
          <w:szCs w:val="28"/>
        </w:rPr>
        <w:lastRenderedPageBreak/>
        <w:t>финансов Российской Федерации от 28.12.2010№191н ,Инструкции по применению Единого плана счетов бухгалтерского учёта для органов государственной власти(государственных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 учреждений, утверждённой приказом Министерства финансов Российской Федерации от 01.12.2010 №157н, Инструкции по применению плана счетов бюджетного учёта №162н, утверждённой приказом Министерства Финансов Российской Федерации в редакции.  Учреждение учитывает  доходы бюджета, иные межбюджетные  трансферты, субвенции бюджетам поселений на выполнение передаваемых полномочий субъектов РФ, субвенции на осуществление первичного воинского учета, на территориях где отсутствуют военные комиссариаты,   ежемесячные платежи по страховым взносам на обязательное пенсионное страхование, платежи по обязательному социальному страхованию, травматизму, подоходному налогу, а так же  квартальные платежи по имущественному и земельному налогам, налогу на транспорт.  Оплата по налогу  на прибыль и  НДС не предусмотрена.</w:t>
      </w:r>
    </w:p>
    <w:p w:rsidR="003404E1" w:rsidRPr="00D23702" w:rsidRDefault="003404E1" w:rsidP="003404E1">
      <w:pPr>
        <w:spacing w:line="360" w:lineRule="auto"/>
        <w:contextualSpacing/>
        <w:jc w:val="both"/>
        <w:rPr>
          <w:b/>
          <w:sz w:val="28"/>
          <w:szCs w:val="28"/>
        </w:rPr>
      </w:pPr>
    </w:p>
    <w:p w:rsidR="003404E1" w:rsidRPr="00D23702" w:rsidRDefault="003404E1" w:rsidP="003404E1">
      <w:pPr>
        <w:pStyle w:val="aa"/>
        <w:spacing w:line="360" w:lineRule="auto"/>
        <w:ind w:firstLine="709"/>
        <w:jc w:val="both"/>
        <w:rPr>
          <w:sz w:val="28"/>
          <w:szCs w:val="28"/>
        </w:rPr>
      </w:pPr>
      <w:r w:rsidRPr="00D23702">
        <w:rPr>
          <w:sz w:val="28"/>
          <w:szCs w:val="28"/>
        </w:rPr>
        <w:t xml:space="preserve">Показатели, отраженные в Справке ф.0503110, аналитического учета счетов 0 401 10 173 «Чрезвычайные доходы от операций с активами» в сумме </w:t>
      </w:r>
      <w:r w:rsidR="00EF243A">
        <w:rPr>
          <w:sz w:val="28"/>
          <w:szCs w:val="28"/>
        </w:rPr>
        <w:t>1135</w:t>
      </w:r>
      <w:r w:rsidRPr="00D23702">
        <w:rPr>
          <w:sz w:val="28"/>
          <w:szCs w:val="28"/>
        </w:rPr>
        <w:t>руб.</w:t>
      </w:r>
      <w:r w:rsidR="00EF243A">
        <w:rPr>
          <w:sz w:val="28"/>
          <w:szCs w:val="28"/>
        </w:rPr>
        <w:t>00</w:t>
      </w:r>
      <w:r w:rsidRPr="00D23702">
        <w:rPr>
          <w:sz w:val="28"/>
          <w:szCs w:val="28"/>
        </w:rPr>
        <w:t xml:space="preserve">коп.,. 0 401 10 190 «Доходы от безвозмездных </w:t>
      </w:r>
      <w:r w:rsidR="00BF3CFB" w:rsidRPr="00D23702">
        <w:rPr>
          <w:sz w:val="28"/>
          <w:szCs w:val="28"/>
        </w:rPr>
        <w:t>не денежных</w:t>
      </w:r>
      <w:r w:rsidRPr="00D23702">
        <w:rPr>
          <w:sz w:val="28"/>
          <w:szCs w:val="28"/>
        </w:rPr>
        <w:t xml:space="preserve"> поступлений в сектор государственного управления» в сумме </w:t>
      </w:r>
      <w:r w:rsidR="00EF243A" w:rsidRPr="00EF243A">
        <w:rPr>
          <w:sz w:val="28"/>
          <w:szCs w:val="28"/>
        </w:rPr>
        <w:t>167008</w:t>
      </w:r>
      <w:r w:rsidRPr="004A343A">
        <w:rPr>
          <w:color w:val="FF0000"/>
          <w:sz w:val="28"/>
          <w:szCs w:val="28"/>
        </w:rPr>
        <w:t xml:space="preserve"> </w:t>
      </w:r>
      <w:r w:rsidRPr="00D23702">
        <w:rPr>
          <w:sz w:val="28"/>
          <w:szCs w:val="28"/>
        </w:rPr>
        <w:t xml:space="preserve">руб.92 коп. 0 401 20 273 «Чрезвычайные расходы по операциям с активами» отсутствует. </w:t>
      </w:r>
    </w:p>
    <w:p w:rsidR="003404E1" w:rsidRPr="00D23702" w:rsidRDefault="003404E1" w:rsidP="003404E1">
      <w:pPr>
        <w:pStyle w:val="aa"/>
        <w:spacing w:line="360" w:lineRule="auto"/>
        <w:jc w:val="center"/>
        <w:rPr>
          <w:b/>
        </w:rPr>
      </w:pPr>
      <w:r w:rsidRPr="00D23702">
        <w:rPr>
          <w:b/>
        </w:rPr>
        <w:t xml:space="preserve">Расшифровка показателей, отраженных в Справке по заключению счетов бюджетного учета отчетного финансового года (ф.01503110) </w:t>
      </w:r>
      <w:r w:rsidRPr="00D23702">
        <w:rPr>
          <w:b/>
          <w:i/>
        </w:rPr>
        <w:t>(справочно</w:t>
      </w:r>
      <w:r w:rsidRPr="00D23702">
        <w:rPr>
          <w:b/>
        </w:rPr>
        <w:t>)</w:t>
      </w:r>
    </w:p>
    <w:tbl>
      <w:tblPr>
        <w:tblpPr w:leftFromText="180" w:rightFromText="180" w:vertAnchor="text" w:horzAnchor="margin" w:tblpXSpec="center" w:tblpY="367"/>
        <w:tblOverlap w:val="never"/>
        <w:tblW w:w="0" w:type="auto"/>
        <w:tblLayout w:type="fixed"/>
        <w:tblCellMar>
          <w:left w:w="10" w:type="dxa"/>
          <w:right w:w="10" w:type="dxa"/>
        </w:tblCellMar>
        <w:tblLook w:val="04A0" w:firstRow="1" w:lastRow="0" w:firstColumn="1" w:lastColumn="0" w:noHBand="0" w:noVBand="1"/>
      </w:tblPr>
      <w:tblGrid>
        <w:gridCol w:w="893"/>
        <w:gridCol w:w="5101"/>
        <w:gridCol w:w="986"/>
        <w:gridCol w:w="947"/>
        <w:gridCol w:w="2573"/>
      </w:tblGrid>
      <w:tr w:rsidR="003404E1" w:rsidRPr="00D23702" w:rsidTr="000C3A3D">
        <w:trPr>
          <w:trHeight w:hRule="exact" w:val="464"/>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line="190" w:lineRule="exact"/>
              <w:ind w:left="180"/>
              <w:jc w:val="left"/>
              <w:rPr>
                <w:b w:val="0"/>
              </w:rPr>
            </w:pPr>
            <w:r w:rsidRPr="00D23702">
              <w:rPr>
                <w:rStyle w:val="29"/>
              </w:rPr>
              <w:t>Номер</w:t>
            </w:r>
          </w:p>
          <w:p w:rsidR="003404E1" w:rsidRPr="00D23702" w:rsidRDefault="003404E1" w:rsidP="000C3A3D">
            <w:pPr>
              <w:pStyle w:val="20"/>
              <w:shd w:val="clear" w:color="auto" w:fill="auto"/>
              <w:spacing w:before="60" w:after="0" w:line="190" w:lineRule="exact"/>
              <w:rPr>
                <w:b w:val="0"/>
              </w:rPr>
            </w:pPr>
            <w:r w:rsidRPr="00D23702">
              <w:rPr>
                <w:rStyle w:val="29"/>
              </w:rPr>
              <w:t>строки</w:t>
            </w:r>
          </w:p>
        </w:tc>
        <w:tc>
          <w:tcPr>
            <w:tcW w:w="5101"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rPr>
                <w:b w:val="0"/>
              </w:rPr>
            </w:pPr>
            <w:r w:rsidRPr="00D23702">
              <w:rPr>
                <w:rStyle w:val="29"/>
              </w:rPr>
              <w:t>Наименование показателя</w:t>
            </w:r>
            <w:r w:rsidRPr="00D23702">
              <w:rPr>
                <w:rStyle w:val="29"/>
                <w:vertAlign w:val="superscript"/>
              </w:rPr>
              <w:t>5</w:t>
            </w:r>
          </w:p>
        </w:tc>
        <w:tc>
          <w:tcPr>
            <w:tcW w:w="986"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200"/>
              <w:jc w:val="left"/>
              <w:rPr>
                <w:b w:val="0"/>
              </w:rPr>
            </w:pPr>
            <w:r w:rsidRPr="00D23702">
              <w:rPr>
                <w:rStyle w:val="29"/>
              </w:rPr>
              <w:t>КОСГУ</w:t>
            </w:r>
          </w:p>
        </w:tc>
        <w:tc>
          <w:tcPr>
            <w:tcW w:w="947"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200"/>
              <w:jc w:val="left"/>
              <w:rPr>
                <w:b w:val="0"/>
              </w:rPr>
            </w:pPr>
            <w:r w:rsidRPr="00D23702">
              <w:rPr>
                <w:rStyle w:val="29"/>
              </w:rPr>
              <w:t>Сумма</w:t>
            </w:r>
            <w:r w:rsidRPr="00D23702">
              <w:rPr>
                <w:rStyle w:val="29"/>
                <w:vertAlign w:val="superscript"/>
              </w:rPr>
              <w:t>2</w:t>
            </w:r>
          </w:p>
        </w:tc>
        <w:tc>
          <w:tcPr>
            <w:tcW w:w="2573" w:type="dxa"/>
            <w:tcBorders>
              <w:top w:val="single" w:sz="4" w:space="0" w:color="auto"/>
              <w:left w:val="single" w:sz="4" w:space="0" w:color="auto"/>
              <w:bottom w:val="nil"/>
              <w:right w:val="single" w:sz="4" w:space="0" w:color="auto"/>
            </w:tcBorders>
            <w:shd w:val="clear" w:color="auto" w:fill="FFFFFF"/>
            <w:vAlign w:val="center"/>
            <w:hideMark/>
          </w:tcPr>
          <w:p w:rsidR="003404E1" w:rsidRPr="00D23702" w:rsidRDefault="003404E1" w:rsidP="000C3A3D">
            <w:pPr>
              <w:pStyle w:val="20"/>
              <w:shd w:val="clear" w:color="auto" w:fill="auto"/>
              <w:spacing w:before="0" w:after="0" w:line="190" w:lineRule="exact"/>
              <w:ind w:left="160"/>
              <w:jc w:val="left"/>
              <w:rPr>
                <w:b w:val="0"/>
              </w:rPr>
            </w:pPr>
            <w:r w:rsidRPr="00D23702">
              <w:rPr>
                <w:rStyle w:val="29"/>
              </w:rPr>
              <w:t>Пояснения</w:t>
            </w:r>
            <w:r w:rsidRPr="00D23702">
              <w:rPr>
                <w:rStyle w:val="29"/>
                <w:vertAlign w:val="superscript"/>
              </w:rPr>
              <w:t>5</w:t>
            </w:r>
          </w:p>
        </w:tc>
      </w:tr>
      <w:tr w:rsidR="003404E1" w:rsidRPr="00D23702" w:rsidTr="000C3A3D">
        <w:trPr>
          <w:trHeight w:hRule="exact" w:val="223"/>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rPr>
                <w:b w:val="0"/>
              </w:rPr>
            </w:pPr>
            <w:r w:rsidRPr="00D23702">
              <w:rPr>
                <w:rStyle w:val="29"/>
              </w:rPr>
              <w:t>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rPr>
                <w:b w:val="0"/>
              </w:rPr>
            </w:pPr>
            <w:r w:rsidRPr="00D23702">
              <w:rPr>
                <w:rStyle w:val="29"/>
              </w:rPr>
              <w:t>2</w:t>
            </w:r>
          </w:p>
        </w:tc>
        <w:tc>
          <w:tcPr>
            <w:tcW w:w="986"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rPr>
                <w:b w:val="0"/>
              </w:rPr>
            </w:pPr>
            <w:r w:rsidRPr="00D23702">
              <w:rPr>
                <w:rStyle w:val="29"/>
              </w:rPr>
              <w:t>3</w:t>
            </w:r>
          </w:p>
        </w:tc>
        <w:tc>
          <w:tcPr>
            <w:tcW w:w="947"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rPr>
                <w:b w:val="0"/>
              </w:rPr>
            </w:pPr>
            <w:r w:rsidRPr="00D23702">
              <w:rPr>
                <w:rStyle w:val="29"/>
              </w:rPr>
              <w:t>4</w:t>
            </w:r>
          </w:p>
        </w:tc>
        <w:tc>
          <w:tcPr>
            <w:tcW w:w="2573" w:type="dxa"/>
            <w:tcBorders>
              <w:top w:val="single" w:sz="4" w:space="0" w:color="auto"/>
              <w:left w:val="single" w:sz="4" w:space="0" w:color="auto"/>
              <w:bottom w:val="nil"/>
              <w:right w:val="single" w:sz="4" w:space="0" w:color="auto"/>
            </w:tcBorders>
            <w:shd w:val="clear" w:color="auto" w:fill="FFFFFF"/>
            <w:vAlign w:val="bottom"/>
            <w:hideMark/>
          </w:tcPr>
          <w:p w:rsidR="003404E1" w:rsidRPr="00D23702" w:rsidRDefault="003404E1" w:rsidP="000C3A3D">
            <w:pPr>
              <w:pStyle w:val="20"/>
              <w:shd w:val="clear" w:color="auto" w:fill="auto"/>
              <w:spacing w:before="0" w:after="0" w:line="190" w:lineRule="exact"/>
              <w:rPr>
                <w:b w:val="0"/>
              </w:rPr>
            </w:pPr>
            <w:r w:rsidRPr="00D23702">
              <w:rPr>
                <w:rStyle w:val="29"/>
              </w:rPr>
              <w:t>5</w:t>
            </w:r>
          </w:p>
        </w:tc>
      </w:tr>
      <w:tr w:rsidR="003404E1" w:rsidRPr="00D23702" w:rsidTr="000C3A3D">
        <w:trPr>
          <w:trHeight w:hRule="exact" w:val="446"/>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10</w:t>
            </w:r>
            <w:r w:rsidRPr="00D23702">
              <w:rPr>
                <w:rStyle w:val="29"/>
                <w:vertAlign w:val="superscript"/>
              </w:rPr>
              <w:t>6</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3" w:lineRule="exact"/>
              <w:jc w:val="left"/>
              <w:rPr>
                <w:b w:val="0"/>
              </w:rPr>
            </w:pPr>
            <w:r w:rsidRPr="00D23702">
              <w:rPr>
                <w:rStyle w:val="29"/>
              </w:rPr>
              <w:t>Курсовая разница по денежным средствам в корреспонденции со счетами 201.XX</w:t>
            </w:r>
          </w:p>
        </w:tc>
        <w:tc>
          <w:tcPr>
            <w:tcW w:w="986"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rPr>
                <w:b w:val="0"/>
              </w:rPr>
            </w:pPr>
            <w:r w:rsidRPr="00D23702">
              <w:rPr>
                <w:rStyle w:val="29"/>
              </w:rPr>
              <w:t>171</w:t>
            </w: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238"/>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jc w:val="both"/>
              <w:rPr>
                <w:b w:val="0"/>
              </w:rPr>
            </w:pPr>
            <w:r w:rsidRPr="00D23702">
              <w:rPr>
                <w:rStyle w:val="29"/>
              </w:rPr>
              <w:t>Доходы от оценки активов и обязательств, всего</w:t>
            </w:r>
            <w:r w:rsidRPr="00D23702">
              <w:rPr>
                <w:rStyle w:val="29"/>
                <w:vertAlign w:val="superscript"/>
              </w:rPr>
              <w:t>4</w:t>
            </w:r>
          </w:p>
        </w:tc>
        <w:tc>
          <w:tcPr>
            <w:tcW w:w="986" w:type="dxa"/>
            <w:vMerge w:val="restart"/>
            <w:tcBorders>
              <w:top w:val="single" w:sz="4" w:space="0" w:color="auto"/>
              <w:left w:val="single" w:sz="4" w:space="0" w:color="auto"/>
              <w:bottom w:val="nil"/>
              <w:right w:val="nil"/>
            </w:tcBorders>
            <w:shd w:val="clear" w:color="auto" w:fill="FFFFFF"/>
            <w:hideMark/>
          </w:tcPr>
          <w:p w:rsidR="003404E1" w:rsidRPr="00D23702" w:rsidRDefault="003404E1" w:rsidP="000C3A3D">
            <w:pPr>
              <w:pStyle w:val="20"/>
              <w:shd w:val="clear" w:color="auto" w:fill="auto"/>
              <w:spacing w:before="0" w:after="0" w:line="190" w:lineRule="exact"/>
              <w:rPr>
                <w:b w:val="0"/>
              </w:rPr>
            </w:pPr>
            <w:r w:rsidRPr="00D23702">
              <w:rPr>
                <w:rStyle w:val="29"/>
              </w:rPr>
              <w:t>176</w:t>
            </w:r>
          </w:p>
        </w:tc>
        <w:tc>
          <w:tcPr>
            <w:tcW w:w="947" w:type="dxa"/>
            <w:tcBorders>
              <w:top w:val="single" w:sz="4" w:space="0" w:color="auto"/>
              <w:left w:val="single" w:sz="4" w:space="0" w:color="auto"/>
              <w:bottom w:val="nil"/>
              <w:right w:val="nil"/>
            </w:tcBorders>
            <w:shd w:val="clear" w:color="auto" w:fill="FFFFFF"/>
          </w:tcPr>
          <w:p w:rsidR="003404E1" w:rsidRPr="00571F84" w:rsidRDefault="003404E1" w:rsidP="000C3A3D">
            <w:pPr>
              <w:rPr>
                <w:sz w:val="18"/>
                <w:szCs w:val="18"/>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227"/>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1ХХ.ХХ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443"/>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112</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0" w:lineRule="exact"/>
              <w:ind w:firstLine="500"/>
              <w:jc w:val="both"/>
              <w:rPr>
                <w:b w:val="0"/>
              </w:rPr>
            </w:pPr>
            <w:r w:rsidRPr="00D23702">
              <w:rPr>
                <w:rStyle w:val="29"/>
              </w:rPr>
              <w:t>в корреспонденции со счетами 204.5Х, 205.XX, 206.XX, 208.XX, 209.XX, 210.XX, 215.5Х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6"/>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113</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204.2Х, 215.2Х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2"/>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114</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204.ЗХ, 215.3Х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10"/>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115</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207.XX</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17"/>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116</w:t>
            </w:r>
          </w:p>
        </w:tc>
        <w:tc>
          <w:tcPr>
            <w:tcW w:w="5101"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302.XX, ЗОЗ.ХХ, 304.XX</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450"/>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lastRenderedPageBreak/>
              <w:t>117</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0" w:lineRule="exact"/>
              <w:ind w:firstLine="500"/>
              <w:jc w:val="both"/>
              <w:rPr>
                <w:b w:val="0"/>
              </w:rPr>
            </w:pPr>
            <w:r w:rsidRPr="00D23702">
              <w:rPr>
                <w:rStyle w:val="29"/>
              </w:rPr>
              <w:t>в корреспонденции со счетом 301.XX в части полученных кредитов и займов</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454"/>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118</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3" w:lineRule="exact"/>
              <w:ind w:firstLine="500"/>
              <w:jc w:val="both"/>
              <w:rPr>
                <w:b w:val="0"/>
              </w:rPr>
            </w:pPr>
            <w:r w:rsidRPr="00D23702">
              <w:rPr>
                <w:rStyle w:val="29"/>
              </w:rPr>
              <w:t>в корреспонденции со счетом 301 .XX в части долговых ценных бумаг</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6"/>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119</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иное</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466"/>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12</w:t>
            </w:r>
          </w:p>
        </w:tc>
        <w:tc>
          <w:tcPr>
            <w:tcW w:w="5101" w:type="dxa"/>
            <w:tcBorders>
              <w:top w:val="single" w:sz="4" w:space="0" w:color="auto"/>
              <w:left w:val="single" w:sz="4" w:space="0" w:color="auto"/>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jc w:val="both"/>
              <w:rPr>
                <w:b w:val="0"/>
              </w:rPr>
            </w:pPr>
            <w:r w:rsidRPr="00D23702">
              <w:rPr>
                <w:rStyle w:val="29"/>
              </w:rPr>
              <w:t>Чрезвычайные доходы от операций с активами, всего</w:t>
            </w:r>
            <w:r w:rsidRPr="00D23702">
              <w:rPr>
                <w:rStyle w:val="29"/>
                <w:vertAlign w:val="superscript"/>
              </w:rPr>
              <w:t>4</w:t>
            </w:r>
          </w:p>
        </w:tc>
        <w:tc>
          <w:tcPr>
            <w:tcW w:w="986" w:type="dxa"/>
            <w:vMerge w:val="restart"/>
            <w:tcBorders>
              <w:top w:val="single" w:sz="4" w:space="0" w:color="auto"/>
              <w:left w:val="single" w:sz="4" w:space="0" w:color="auto"/>
              <w:bottom w:val="nil"/>
              <w:right w:val="nil"/>
            </w:tcBorders>
            <w:shd w:val="clear" w:color="auto" w:fill="FFFFFF"/>
            <w:hideMark/>
          </w:tcPr>
          <w:p w:rsidR="003404E1" w:rsidRPr="00D23702" w:rsidRDefault="003404E1" w:rsidP="000C3A3D">
            <w:pPr>
              <w:pStyle w:val="20"/>
              <w:shd w:val="clear" w:color="auto" w:fill="auto"/>
              <w:spacing w:before="0" w:after="0" w:line="190" w:lineRule="exact"/>
              <w:rPr>
                <w:b w:val="0"/>
              </w:rPr>
            </w:pPr>
            <w:r w:rsidRPr="00D23702">
              <w:rPr>
                <w:rStyle w:val="29"/>
              </w:rPr>
              <w:t>173</w:t>
            </w:r>
          </w:p>
        </w:tc>
        <w:tc>
          <w:tcPr>
            <w:tcW w:w="947" w:type="dxa"/>
            <w:tcBorders>
              <w:top w:val="single" w:sz="4" w:space="0" w:color="auto"/>
              <w:left w:val="single" w:sz="4" w:space="0" w:color="auto"/>
              <w:bottom w:val="nil"/>
              <w:right w:val="nil"/>
            </w:tcBorders>
            <w:shd w:val="clear" w:color="auto" w:fill="FFFFFF"/>
          </w:tcPr>
          <w:p w:rsidR="003404E1" w:rsidRPr="003430F7" w:rsidRDefault="00D10CF5" w:rsidP="000C3A3D">
            <w:pPr>
              <w:rPr>
                <w:sz w:val="19"/>
                <w:szCs w:val="19"/>
              </w:rPr>
            </w:pPr>
            <w:r w:rsidRPr="003430F7">
              <w:rPr>
                <w:sz w:val="19"/>
                <w:szCs w:val="19"/>
              </w:rPr>
              <w:t>1135,00</w:t>
            </w:r>
          </w:p>
          <w:p w:rsidR="00F27F09" w:rsidRPr="00D23702" w:rsidRDefault="00F27F09" w:rsidP="000C3A3D">
            <w:pPr>
              <w:rPr>
                <w:sz w:val="19"/>
                <w:szCs w:val="19"/>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9"/>
                <w:szCs w:val="19"/>
              </w:rPr>
            </w:pPr>
            <w:r w:rsidRPr="00D23702">
              <w:rPr>
                <w:sz w:val="19"/>
                <w:szCs w:val="19"/>
              </w:rPr>
              <w:t>По данным УФНС , доходы не реальные к взысканию</w:t>
            </w:r>
          </w:p>
        </w:tc>
      </w:tr>
      <w:tr w:rsidR="003404E1" w:rsidRPr="00D23702" w:rsidTr="000C3A3D">
        <w:trPr>
          <w:trHeight w:hRule="exact" w:val="230"/>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121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1ХХ.ХХ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450"/>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122</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16" w:lineRule="exact"/>
              <w:ind w:firstLine="500"/>
              <w:jc w:val="both"/>
              <w:rPr>
                <w:b w:val="0"/>
              </w:rPr>
            </w:pPr>
            <w:r w:rsidRPr="00D23702">
              <w:rPr>
                <w:rStyle w:val="29"/>
              </w:rPr>
              <w:t>в корреспонденции со счетами 2ХХ.ХХ, за исключением счета 207.XX</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2"/>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123</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207.XX</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10"/>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124</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иное</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673"/>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0" w:lineRule="exact"/>
              <w:jc w:val="both"/>
              <w:rPr>
                <w:b w:val="0"/>
              </w:rPr>
            </w:pPr>
            <w:r w:rsidRPr="00D23702">
              <w:rPr>
                <w:rStyle w:val="29"/>
              </w:rPr>
              <w:t>Безвозмездные неденежные поступления текущего характера от сектора государственного управления и организаций государственного сектора, всего</w:t>
            </w:r>
            <w:r w:rsidRPr="00D23702">
              <w:rPr>
                <w:rStyle w:val="29"/>
                <w:vertAlign w:val="superscript"/>
              </w:rPr>
              <w:t>4</w:t>
            </w:r>
          </w:p>
        </w:tc>
        <w:tc>
          <w:tcPr>
            <w:tcW w:w="986" w:type="dxa"/>
            <w:vMerge w:val="restart"/>
            <w:tcBorders>
              <w:top w:val="single" w:sz="4" w:space="0" w:color="auto"/>
              <w:left w:val="single" w:sz="4" w:space="0" w:color="auto"/>
              <w:bottom w:val="nil"/>
              <w:right w:val="nil"/>
            </w:tcBorders>
            <w:shd w:val="clear" w:color="auto" w:fill="FFFFFF"/>
            <w:hideMark/>
          </w:tcPr>
          <w:p w:rsidR="003404E1" w:rsidRPr="00D23702" w:rsidRDefault="003404E1" w:rsidP="000C3A3D">
            <w:pPr>
              <w:pStyle w:val="20"/>
              <w:shd w:val="clear" w:color="auto" w:fill="auto"/>
              <w:spacing w:before="0" w:after="0" w:line="190" w:lineRule="exact"/>
              <w:rPr>
                <w:b w:val="0"/>
              </w:rPr>
            </w:pPr>
            <w:r w:rsidRPr="00D23702">
              <w:rPr>
                <w:rStyle w:val="29"/>
              </w:rPr>
              <w:t>191</w:t>
            </w:r>
          </w:p>
        </w:tc>
        <w:tc>
          <w:tcPr>
            <w:tcW w:w="947" w:type="dxa"/>
            <w:tcBorders>
              <w:top w:val="single" w:sz="4" w:space="0" w:color="auto"/>
              <w:left w:val="single" w:sz="4" w:space="0" w:color="auto"/>
              <w:bottom w:val="nil"/>
              <w:right w:val="nil"/>
            </w:tcBorders>
            <w:shd w:val="clear" w:color="auto" w:fill="FFFFFF"/>
          </w:tcPr>
          <w:p w:rsidR="003404E1" w:rsidRPr="00113A64" w:rsidRDefault="00113A64" w:rsidP="000C3A3D">
            <w:pPr>
              <w:jc w:val="both"/>
              <w:rPr>
                <w:sz w:val="20"/>
                <w:szCs w:val="20"/>
                <w:lang w:val="en-US"/>
              </w:rPr>
            </w:pPr>
            <w:r>
              <w:rPr>
                <w:sz w:val="20"/>
                <w:szCs w:val="20"/>
                <w:lang w:val="en-US"/>
              </w:rPr>
              <w:t>10700</w:t>
            </w:r>
            <w:r>
              <w:rPr>
                <w:sz w:val="20"/>
                <w:szCs w:val="20"/>
              </w:rPr>
              <w:t>,</w:t>
            </w:r>
            <w:r>
              <w:rPr>
                <w:sz w:val="20"/>
                <w:szCs w:val="20"/>
                <w:lang w:val="en-US"/>
              </w:rPr>
              <w:t>00</w:t>
            </w: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113A64" w:rsidP="000C3A3D">
            <w:pPr>
              <w:pStyle w:val="aa"/>
              <w:tabs>
                <w:tab w:val="left" w:pos="708"/>
              </w:tabs>
              <w:jc w:val="both"/>
              <w:rPr>
                <w:sz w:val="20"/>
                <w:szCs w:val="20"/>
              </w:rPr>
            </w:pPr>
            <w:r w:rsidRPr="00113A64">
              <w:rPr>
                <w:sz w:val="20"/>
                <w:szCs w:val="20"/>
              </w:rPr>
              <w:t>Поступление по акту передачи от администрации Чановского района Новосибирской области</w:t>
            </w:r>
          </w:p>
        </w:tc>
      </w:tr>
      <w:tr w:rsidR="003404E1" w:rsidRPr="00D23702" w:rsidTr="000C3A3D">
        <w:trPr>
          <w:trHeight w:hRule="exact" w:val="737"/>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16" w:lineRule="exact"/>
              <w:ind w:firstLine="500"/>
              <w:jc w:val="both"/>
              <w:rPr>
                <w:b w:val="0"/>
              </w:rPr>
            </w:pPr>
            <w:r w:rsidRPr="00D23702">
              <w:rPr>
                <w:rStyle w:val="29"/>
              </w:rPr>
              <w:t xml:space="preserve">в корреспонденции со счетами </w:t>
            </w:r>
            <w:r w:rsidRPr="00D23702">
              <w:rPr>
                <w:rStyle w:val="29"/>
                <w:lang w:val="en-US" w:bidi="en-US"/>
              </w:rPr>
              <w:t>IXX</w:t>
            </w:r>
            <w:r w:rsidRPr="00D23702">
              <w:rPr>
                <w:rStyle w:val="29"/>
                <w:lang w:bidi="en-US"/>
              </w:rPr>
              <w:t>.</w:t>
            </w:r>
            <w:r w:rsidRPr="00D23702">
              <w:rPr>
                <w:rStyle w:val="29"/>
                <w:lang w:val="en-US" w:bidi="en-US"/>
              </w:rPr>
              <w:t>XX</w:t>
            </w:r>
            <w:r w:rsidRPr="00D23702">
              <w:rPr>
                <w:rStyle w:val="29"/>
                <w:lang w:bidi="en-US"/>
              </w:rPr>
              <w:t xml:space="preserve">, </w:t>
            </w:r>
            <w:r w:rsidRPr="00D23702">
              <w:rPr>
                <w:rStyle w:val="29"/>
              </w:rPr>
              <w:t>за исключением счетов из п. 141</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jc w:val="both"/>
              <w:rPr>
                <w:sz w:val="20"/>
                <w:szCs w:val="2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pStyle w:val="aa"/>
              <w:tabs>
                <w:tab w:val="left" w:pos="708"/>
              </w:tabs>
              <w:jc w:val="both"/>
              <w:rPr>
                <w:sz w:val="20"/>
                <w:szCs w:val="20"/>
              </w:rPr>
            </w:pPr>
          </w:p>
        </w:tc>
      </w:tr>
      <w:tr w:rsidR="003404E1" w:rsidRPr="00D23702" w:rsidTr="000C3A3D">
        <w:trPr>
          <w:trHeight w:hRule="exact" w:val="439"/>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132</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0" w:lineRule="exact"/>
              <w:ind w:firstLine="500"/>
              <w:jc w:val="both"/>
              <w:rPr>
                <w:b w:val="0"/>
              </w:rPr>
            </w:pPr>
            <w:r w:rsidRPr="00D23702">
              <w:rPr>
                <w:rStyle w:val="29"/>
              </w:rPr>
              <w:t>в корреспонденции со счетами 204.5Х, 205.XX, 206.XX, 208.ХХ, 209.ХХ, 21</w:t>
            </w:r>
            <w:r w:rsidRPr="00D23702">
              <w:rPr>
                <w:rStyle w:val="29"/>
                <w:lang w:bidi="en-US"/>
              </w:rPr>
              <w:t>0.</w:t>
            </w:r>
            <w:r w:rsidRPr="00D23702">
              <w:rPr>
                <w:rStyle w:val="29"/>
                <w:lang w:val="en-US" w:bidi="en-US"/>
              </w:rPr>
              <w:t>XX</w:t>
            </w:r>
            <w:r w:rsidRPr="00D23702">
              <w:rPr>
                <w:rStyle w:val="29"/>
                <w:lang w:bidi="en-US"/>
              </w:rPr>
              <w:t xml:space="preserve">, </w:t>
            </w:r>
            <w:r w:rsidRPr="00D23702">
              <w:rPr>
                <w:rStyle w:val="29"/>
              </w:rPr>
              <w:t>215.5Х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2"/>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133</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204.2Х, 215.2Х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06"/>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134</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в корреспонденции со счетами 204.ЗХ, 215.3Х</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230"/>
        </w:trPr>
        <w:tc>
          <w:tcPr>
            <w:tcW w:w="893" w:type="dxa"/>
            <w:tcBorders>
              <w:top w:val="single" w:sz="4" w:space="0" w:color="auto"/>
              <w:left w:val="nil"/>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135</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иное</w:t>
            </w:r>
          </w:p>
        </w:tc>
        <w:tc>
          <w:tcPr>
            <w:tcW w:w="986" w:type="dxa"/>
            <w:vMerge/>
            <w:tcBorders>
              <w:top w:val="single" w:sz="4" w:space="0" w:color="auto"/>
              <w:left w:val="single" w:sz="4" w:space="0" w:color="auto"/>
              <w:bottom w:val="nil"/>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nil"/>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673"/>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14</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23" w:lineRule="exact"/>
              <w:jc w:val="both"/>
              <w:rPr>
                <w:b w:val="0"/>
              </w:rPr>
            </w:pPr>
            <w:r w:rsidRPr="00D23702">
              <w:rPr>
                <w:rStyle w:val="29"/>
              </w:rPr>
              <w:t>Безвозмездные неденежные поступления капитальною характера от сектора государственного управления и организаций государственного сектора, всего</w:t>
            </w:r>
            <w:r w:rsidRPr="00D23702">
              <w:rPr>
                <w:rStyle w:val="29"/>
                <w:vertAlign w:val="superscript"/>
              </w:rPr>
              <w:t>4</w:t>
            </w:r>
          </w:p>
        </w:tc>
        <w:tc>
          <w:tcPr>
            <w:tcW w:w="986" w:type="dxa"/>
            <w:vMerge w:val="restart"/>
            <w:tcBorders>
              <w:top w:val="single" w:sz="4" w:space="0" w:color="auto"/>
              <w:left w:val="single" w:sz="4" w:space="0" w:color="auto"/>
              <w:bottom w:val="single" w:sz="4" w:space="0" w:color="auto"/>
              <w:right w:val="nil"/>
            </w:tcBorders>
            <w:shd w:val="clear" w:color="auto" w:fill="FFFFFF"/>
            <w:hideMark/>
          </w:tcPr>
          <w:p w:rsidR="003404E1" w:rsidRPr="00D23702" w:rsidRDefault="003404E1" w:rsidP="000C3A3D">
            <w:pPr>
              <w:pStyle w:val="20"/>
              <w:shd w:val="clear" w:color="auto" w:fill="auto"/>
              <w:spacing w:before="0" w:after="0" w:line="190" w:lineRule="exact"/>
              <w:rPr>
                <w:b w:val="0"/>
              </w:rPr>
            </w:pPr>
            <w:r w:rsidRPr="00D23702">
              <w:rPr>
                <w:rStyle w:val="29"/>
              </w:rPr>
              <w:t>195</w:t>
            </w:r>
          </w:p>
        </w:tc>
        <w:tc>
          <w:tcPr>
            <w:tcW w:w="947" w:type="dxa"/>
            <w:tcBorders>
              <w:top w:val="single" w:sz="4" w:space="0" w:color="auto"/>
              <w:left w:val="single" w:sz="4" w:space="0" w:color="auto"/>
              <w:bottom w:val="nil"/>
              <w:right w:val="nil"/>
            </w:tcBorders>
            <w:shd w:val="clear" w:color="auto" w:fill="FFFFFF"/>
            <w:hideMark/>
          </w:tcPr>
          <w:p w:rsidR="003404E1" w:rsidRPr="00D23702" w:rsidRDefault="00113A64" w:rsidP="000C3A3D">
            <w:pPr>
              <w:jc w:val="both"/>
              <w:rPr>
                <w:sz w:val="20"/>
                <w:szCs w:val="20"/>
              </w:rPr>
            </w:pPr>
            <w:r>
              <w:rPr>
                <w:sz w:val="20"/>
                <w:szCs w:val="20"/>
              </w:rPr>
              <w:t>156308,00</w:t>
            </w:r>
          </w:p>
        </w:tc>
        <w:tc>
          <w:tcPr>
            <w:tcW w:w="2573" w:type="dxa"/>
            <w:tcBorders>
              <w:top w:val="single" w:sz="4" w:space="0" w:color="auto"/>
              <w:left w:val="single" w:sz="4" w:space="0" w:color="auto"/>
              <w:bottom w:val="nil"/>
              <w:right w:val="single" w:sz="4" w:space="0" w:color="auto"/>
            </w:tcBorders>
            <w:shd w:val="clear" w:color="auto" w:fill="FFFFFF"/>
            <w:hideMark/>
          </w:tcPr>
          <w:p w:rsidR="003404E1" w:rsidRPr="00D23702" w:rsidRDefault="003404E1" w:rsidP="000C3A3D">
            <w:pPr>
              <w:pStyle w:val="aa"/>
              <w:tabs>
                <w:tab w:val="left" w:pos="708"/>
              </w:tabs>
              <w:jc w:val="both"/>
              <w:rPr>
                <w:rFonts w:eastAsia="Courier New"/>
                <w:color w:val="000000"/>
                <w:sz w:val="20"/>
                <w:szCs w:val="20"/>
                <w:lang w:bidi="ru-RU"/>
              </w:rPr>
            </w:pPr>
            <w:r w:rsidRPr="00D23702">
              <w:rPr>
                <w:rFonts w:eastAsia="Courier New"/>
                <w:color w:val="000000"/>
                <w:sz w:val="20"/>
                <w:szCs w:val="20"/>
                <w:lang w:bidi="ru-RU"/>
              </w:rPr>
              <w:t xml:space="preserve">Поступление по акту передачи от администрации Чановского района Новосибирской области </w:t>
            </w:r>
          </w:p>
        </w:tc>
      </w:tr>
      <w:tr w:rsidR="003404E1" w:rsidRPr="00D23702" w:rsidTr="000C3A3D">
        <w:trPr>
          <w:trHeight w:hRule="exact" w:val="1301"/>
        </w:trPr>
        <w:tc>
          <w:tcPr>
            <w:tcW w:w="893" w:type="dxa"/>
            <w:tcBorders>
              <w:top w:val="single" w:sz="4" w:space="0" w:color="auto"/>
              <w:left w:val="nil"/>
              <w:bottom w:val="nil"/>
              <w:right w:val="nil"/>
            </w:tcBorders>
            <w:shd w:val="clear" w:color="auto" w:fill="FFFFFF"/>
            <w:vAlign w:val="center"/>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141</w:t>
            </w:r>
          </w:p>
        </w:tc>
        <w:tc>
          <w:tcPr>
            <w:tcW w:w="5101" w:type="dxa"/>
            <w:tcBorders>
              <w:top w:val="single" w:sz="4" w:space="0" w:color="auto"/>
              <w:left w:val="single" w:sz="4" w:space="0" w:color="auto"/>
              <w:bottom w:val="nil"/>
              <w:right w:val="nil"/>
            </w:tcBorders>
            <w:shd w:val="clear" w:color="auto" w:fill="FFFFFF"/>
            <w:vAlign w:val="bottom"/>
            <w:hideMark/>
          </w:tcPr>
          <w:p w:rsidR="003404E1" w:rsidRPr="00D23702" w:rsidRDefault="003404E1" w:rsidP="000C3A3D">
            <w:pPr>
              <w:pStyle w:val="20"/>
              <w:shd w:val="clear" w:color="auto" w:fill="auto"/>
              <w:spacing w:before="0" w:after="0" w:line="216" w:lineRule="exact"/>
              <w:ind w:firstLine="500"/>
              <w:jc w:val="both"/>
              <w:rPr>
                <w:b w:val="0"/>
              </w:rPr>
            </w:pPr>
            <w:r w:rsidRPr="00D23702">
              <w:rPr>
                <w:rStyle w:val="29"/>
              </w:rPr>
              <w:t xml:space="preserve">в корреспонденции со счетами 101.XX, 102.XX, 103.ХХ, 104IX, 104.ЗХ, 1045Х, 104.9Х, 106. IX, 106.31, </w:t>
            </w:r>
            <w:r w:rsidRPr="00D23702">
              <w:rPr>
                <w:rStyle w:val="29"/>
                <w:lang w:val="en-US" w:bidi="en-US"/>
              </w:rPr>
              <w:t xml:space="preserve">106.3N, 106.3R, </w:t>
            </w:r>
            <w:r w:rsidRPr="00D23702">
              <w:rPr>
                <w:rStyle w:val="29"/>
              </w:rPr>
              <w:t>106.31, 106.3D, 106.33, 106.41, 106.51-106.55, 106.9Х, 108.51-108.55, 108.9Х, 114.1Х, 114.ЗХ, 114.7Х.</w:t>
            </w:r>
          </w:p>
        </w:tc>
        <w:tc>
          <w:tcPr>
            <w:tcW w:w="986" w:type="dxa"/>
            <w:vMerge/>
            <w:tcBorders>
              <w:top w:val="single" w:sz="4" w:space="0" w:color="auto"/>
              <w:left w:val="single" w:sz="4" w:space="0" w:color="auto"/>
              <w:bottom w:val="single" w:sz="4" w:space="0" w:color="auto"/>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nil"/>
              <w:right w:val="nil"/>
            </w:tcBorders>
            <w:shd w:val="clear" w:color="auto" w:fill="FFFFFF"/>
            <w:hideMark/>
          </w:tcPr>
          <w:p w:rsidR="003404E1" w:rsidRPr="00D23702" w:rsidRDefault="00113A64" w:rsidP="000C3A3D">
            <w:pPr>
              <w:jc w:val="both"/>
              <w:rPr>
                <w:sz w:val="20"/>
                <w:szCs w:val="20"/>
              </w:rPr>
            </w:pPr>
            <w:r>
              <w:rPr>
                <w:sz w:val="20"/>
                <w:szCs w:val="20"/>
              </w:rPr>
              <w:t>156308,00</w:t>
            </w:r>
          </w:p>
          <w:p w:rsidR="003404E1" w:rsidRPr="00D23702" w:rsidRDefault="003404E1" w:rsidP="000C3A3D">
            <w:pPr>
              <w:jc w:val="both"/>
              <w:rPr>
                <w:sz w:val="20"/>
                <w:szCs w:val="20"/>
              </w:rPr>
            </w:pPr>
          </w:p>
        </w:tc>
        <w:tc>
          <w:tcPr>
            <w:tcW w:w="2573" w:type="dxa"/>
            <w:tcBorders>
              <w:top w:val="single" w:sz="4" w:space="0" w:color="auto"/>
              <w:left w:val="single" w:sz="4" w:space="0" w:color="auto"/>
              <w:bottom w:val="nil"/>
              <w:right w:val="single" w:sz="4" w:space="0" w:color="auto"/>
            </w:tcBorders>
            <w:shd w:val="clear" w:color="auto" w:fill="FFFFFF"/>
            <w:hideMark/>
          </w:tcPr>
          <w:p w:rsidR="003404E1" w:rsidRPr="00D23702" w:rsidRDefault="003404E1" w:rsidP="000C3A3D">
            <w:pPr>
              <w:pStyle w:val="aa"/>
              <w:tabs>
                <w:tab w:val="left" w:pos="708"/>
              </w:tabs>
              <w:jc w:val="both"/>
              <w:rPr>
                <w:rFonts w:eastAsia="Courier New"/>
                <w:color w:val="000000"/>
                <w:sz w:val="20"/>
                <w:szCs w:val="20"/>
                <w:lang w:bidi="ru-RU"/>
              </w:rPr>
            </w:pPr>
            <w:r w:rsidRPr="00D23702">
              <w:rPr>
                <w:rFonts w:eastAsia="Courier New"/>
                <w:color w:val="000000"/>
                <w:sz w:val="20"/>
                <w:szCs w:val="20"/>
                <w:lang w:bidi="ru-RU"/>
              </w:rPr>
              <w:t>Поступление по акту передачи от администрации Чановского района Новосибирской области</w:t>
            </w: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left="180"/>
              <w:jc w:val="left"/>
              <w:rPr>
                <w:b w:val="0"/>
              </w:rPr>
            </w:pPr>
            <w:r w:rsidRPr="00D23702">
              <w:rPr>
                <w:rStyle w:val="29"/>
              </w:rPr>
              <w:t>142</w:t>
            </w:r>
          </w:p>
        </w:tc>
        <w:tc>
          <w:tcPr>
            <w:tcW w:w="5101" w:type="dxa"/>
            <w:tcBorders>
              <w:top w:val="single" w:sz="4" w:space="0" w:color="auto"/>
              <w:left w:val="single" w:sz="4" w:space="0" w:color="auto"/>
              <w:bottom w:val="single" w:sz="4" w:space="0" w:color="auto"/>
              <w:right w:val="nil"/>
            </w:tcBorders>
            <w:shd w:val="clear" w:color="auto" w:fill="FFFFFF"/>
            <w:vAlign w:val="bottom"/>
            <w:hideMark/>
          </w:tcPr>
          <w:p w:rsidR="003404E1" w:rsidRPr="00D23702" w:rsidRDefault="003404E1" w:rsidP="000C3A3D">
            <w:pPr>
              <w:pStyle w:val="20"/>
              <w:shd w:val="clear" w:color="auto" w:fill="auto"/>
              <w:spacing w:before="0" w:after="0" w:line="190" w:lineRule="exact"/>
              <w:ind w:firstLine="500"/>
              <w:jc w:val="both"/>
              <w:rPr>
                <w:b w:val="0"/>
              </w:rPr>
            </w:pPr>
            <w:r w:rsidRPr="00D23702">
              <w:rPr>
                <w:rStyle w:val="29"/>
              </w:rPr>
              <w:t>иное</w:t>
            </w:r>
          </w:p>
        </w:tc>
        <w:tc>
          <w:tcPr>
            <w:tcW w:w="986" w:type="dxa"/>
            <w:vMerge/>
            <w:tcBorders>
              <w:top w:val="single" w:sz="4" w:space="0" w:color="auto"/>
              <w:left w:val="single" w:sz="4" w:space="0" w:color="auto"/>
              <w:bottom w:val="single" w:sz="4" w:space="0" w:color="auto"/>
              <w:right w:val="nil"/>
            </w:tcBorders>
            <w:vAlign w:val="center"/>
            <w:hideMark/>
          </w:tcPr>
          <w:p w:rsidR="003404E1" w:rsidRPr="00D23702" w:rsidRDefault="003404E1" w:rsidP="000C3A3D">
            <w:pPr>
              <w:rPr>
                <w:bCs/>
                <w:sz w:val="20"/>
                <w:szCs w:val="20"/>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692"/>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 xml:space="preserve"> 15</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Прочие неденежные безвозмездные поступления, всего</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r w:rsidRPr="00D23702">
              <w:rPr>
                <w:bCs/>
                <w:sz w:val="19"/>
                <w:szCs w:val="19"/>
              </w:rPr>
              <w:t>199</w:t>
            </w: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jc w:val="both"/>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151</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 xml:space="preserve">В корреспонденции со счетами </w:t>
            </w:r>
            <w:r w:rsidRPr="00D23702">
              <w:rPr>
                <w:rStyle w:val="29"/>
                <w:lang w:val="en-US"/>
              </w:rPr>
              <w:t>I</w:t>
            </w:r>
            <w:r w:rsidRPr="00D23702">
              <w:rPr>
                <w:rStyle w:val="29"/>
              </w:rPr>
              <w:t>ХХ.ХХ</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655"/>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152</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В корреспонденции со счетами 204.5Х,  205.ХХ, 206.ХХ, 208.ХХ, 209.ХХ, 210.ХХ, 215.5Х</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153</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В корреспонденции со счетами 204.2Х, 215.2Х</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154</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В корреспонденции со счетами 204.3Х, 215.3Х</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155</w:t>
            </w:r>
          </w:p>
          <w:p w:rsidR="003404E1" w:rsidRPr="00D23702" w:rsidRDefault="003404E1" w:rsidP="000C3A3D">
            <w:pPr>
              <w:pStyle w:val="20"/>
              <w:shd w:val="clear" w:color="auto" w:fill="auto"/>
              <w:spacing w:before="0" w:after="0" w:line="190" w:lineRule="exact"/>
              <w:ind w:left="180"/>
              <w:jc w:val="left"/>
              <w:rPr>
                <w:rStyle w:val="29"/>
              </w:rPr>
            </w:pP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иное</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16</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Иные доходы, всего</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r w:rsidRPr="00D23702">
              <w:rPr>
                <w:bCs/>
                <w:sz w:val="19"/>
                <w:szCs w:val="19"/>
              </w:rPr>
              <w:t>189</w:t>
            </w: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161</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В корреспонденции со счетами 205.ХХ</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162</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Иное (указать подробно)</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17</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Чрезвычайные расходы по операциям с активами,всего</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r w:rsidRPr="00D23702">
              <w:rPr>
                <w:bCs/>
                <w:sz w:val="19"/>
                <w:szCs w:val="19"/>
              </w:rPr>
              <w:t>273</w:t>
            </w: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611"/>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171</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От операций с нефинансовыми активами, кроме чрезвычайных расходов от операций с материальными запасами</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172</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От операций с материальными запасами</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r w:rsidRPr="00D23702">
              <w:rPr>
                <w:rStyle w:val="29"/>
              </w:rPr>
              <w:t>173</w:t>
            </w: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r w:rsidRPr="00D23702">
              <w:rPr>
                <w:rStyle w:val="29"/>
              </w:rPr>
              <w:t>иное</w:t>
            </w: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19"/>
                <w:szCs w:val="19"/>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9"/>
                <w:szCs w:val="19"/>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9"/>
                <w:szCs w:val="19"/>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20"/>
                <w:szCs w:val="20"/>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0"/>
                <w:szCs w:val="10"/>
              </w:rPr>
            </w:pPr>
          </w:p>
        </w:tc>
      </w:tr>
      <w:tr w:rsidR="003404E1" w:rsidRPr="00D23702" w:rsidTr="000C3A3D">
        <w:trPr>
          <w:trHeight w:hRule="exact" w:val="317"/>
        </w:trPr>
        <w:tc>
          <w:tcPr>
            <w:tcW w:w="893" w:type="dxa"/>
            <w:tcBorders>
              <w:top w:val="single" w:sz="4" w:space="0" w:color="auto"/>
              <w:left w:val="nil"/>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left="180"/>
              <w:jc w:val="left"/>
              <w:rPr>
                <w:rStyle w:val="29"/>
              </w:rPr>
            </w:pPr>
          </w:p>
        </w:tc>
        <w:tc>
          <w:tcPr>
            <w:tcW w:w="5101" w:type="dxa"/>
            <w:tcBorders>
              <w:top w:val="single" w:sz="4" w:space="0" w:color="auto"/>
              <w:left w:val="single" w:sz="4" w:space="0" w:color="auto"/>
              <w:bottom w:val="single" w:sz="4" w:space="0" w:color="auto"/>
              <w:right w:val="nil"/>
            </w:tcBorders>
            <w:shd w:val="clear" w:color="auto" w:fill="FFFFFF"/>
            <w:vAlign w:val="bottom"/>
          </w:tcPr>
          <w:p w:rsidR="003404E1" w:rsidRPr="00D23702" w:rsidRDefault="003404E1" w:rsidP="000C3A3D">
            <w:pPr>
              <w:pStyle w:val="20"/>
              <w:shd w:val="clear" w:color="auto" w:fill="auto"/>
              <w:spacing w:before="0" w:after="0" w:line="190" w:lineRule="exact"/>
              <w:ind w:firstLine="500"/>
              <w:jc w:val="both"/>
              <w:rPr>
                <w:rStyle w:val="29"/>
              </w:rPr>
            </w:pPr>
          </w:p>
        </w:tc>
        <w:tc>
          <w:tcPr>
            <w:tcW w:w="986" w:type="dxa"/>
            <w:tcBorders>
              <w:top w:val="single" w:sz="4" w:space="0" w:color="auto"/>
              <w:left w:val="single" w:sz="4" w:space="0" w:color="auto"/>
              <w:bottom w:val="single" w:sz="4" w:space="0" w:color="auto"/>
              <w:right w:val="nil"/>
            </w:tcBorders>
            <w:vAlign w:val="center"/>
          </w:tcPr>
          <w:p w:rsidR="003404E1" w:rsidRPr="00D23702" w:rsidRDefault="003404E1" w:rsidP="000C3A3D">
            <w:pPr>
              <w:rPr>
                <w:bCs/>
                <w:sz w:val="20"/>
                <w:szCs w:val="20"/>
              </w:rPr>
            </w:pPr>
          </w:p>
        </w:tc>
        <w:tc>
          <w:tcPr>
            <w:tcW w:w="947" w:type="dxa"/>
            <w:tcBorders>
              <w:top w:val="single" w:sz="4" w:space="0" w:color="auto"/>
              <w:left w:val="single" w:sz="4" w:space="0" w:color="auto"/>
              <w:bottom w:val="single" w:sz="4" w:space="0" w:color="auto"/>
              <w:right w:val="nil"/>
            </w:tcBorders>
            <w:shd w:val="clear" w:color="auto" w:fill="FFFFFF"/>
          </w:tcPr>
          <w:p w:rsidR="003404E1" w:rsidRPr="00D23702" w:rsidRDefault="003404E1" w:rsidP="000C3A3D">
            <w:pPr>
              <w:rPr>
                <w:sz w:val="10"/>
                <w:szCs w:val="10"/>
              </w:rPr>
            </w:pP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3404E1" w:rsidRPr="00D23702" w:rsidRDefault="003404E1" w:rsidP="000C3A3D">
            <w:pPr>
              <w:rPr>
                <w:sz w:val="10"/>
                <w:szCs w:val="10"/>
              </w:rPr>
            </w:pPr>
          </w:p>
        </w:tc>
      </w:tr>
    </w:tbl>
    <w:p w:rsidR="003404E1" w:rsidRPr="00D23702" w:rsidRDefault="003404E1" w:rsidP="003404E1">
      <w:pPr>
        <w:spacing w:line="360" w:lineRule="auto"/>
        <w:ind w:firstLine="567"/>
        <w:contextualSpacing/>
        <w:jc w:val="both"/>
        <w:rPr>
          <w:sz w:val="28"/>
          <w:szCs w:val="28"/>
        </w:rPr>
      </w:pPr>
      <w:r w:rsidRPr="00AD0967">
        <w:rPr>
          <w:sz w:val="28"/>
          <w:szCs w:val="28"/>
        </w:rPr>
        <w:lastRenderedPageBreak/>
        <w:t xml:space="preserve">На счете 0 101 00 000 «Основные средства» стоимость основных средств </w:t>
      </w:r>
      <w:r w:rsidR="00AD0967">
        <w:rPr>
          <w:sz w:val="28"/>
          <w:szCs w:val="28"/>
        </w:rPr>
        <w:t xml:space="preserve">изменилась </w:t>
      </w:r>
      <w:r w:rsidR="00AD0967" w:rsidRPr="00AC1B86">
        <w:rPr>
          <w:sz w:val="28"/>
          <w:szCs w:val="28"/>
        </w:rPr>
        <w:t>(</w:t>
      </w:r>
      <w:r w:rsidR="00AC1B86" w:rsidRPr="00AC1B86">
        <w:rPr>
          <w:sz w:val="28"/>
          <w:szCs w:val="28"/>
        </w:rPr>
        <w:t>увеличилась</w:t>
      </w:r>
      <w:r w:rsidR="00AD0967">
        <w:rPr>
          <w:sz w:val="28"/>
          <w:szCs w:val="28"/>
        </w:rPr>
        <w:t>)</w:t>
      </w:r>
      <w:r w:rsidR="00AC1B86">
        <w:rPr>
          <w:sz w:val="28"/>
          <w:szCs w:val="28"/>
        </w:rPr>
        <w:t xml:space="preserve"> на 19172854руб.37коп</w:t>
      </w:r>
      <w:r w:rsidR="00AD0967">
        <w:rPr>
          <w:sz w:val="28"/>
          <w:szCs w:val="28"/>
        </w:rPr>
        <w:t xml:space="preserve"> в связи с </w:t>
      </w:r>
      <w:r w:rsidR="00AC1B86">
        <w:rPr>
          <w:sz w:val="28"/>
          <w:szCs w:val="28"/>
        </w:rPr>
        <w:t>проведением капитального ремонта крыши СДК с.Блюдчанское</w:t>
      </w:r>
      <w:r w:rsidR="00AD0967">
        <w:rPr>
          <w:sz w:val="28"/>
          <w:szCs w:val="28"/>
        </w:rPr>
        <w:t>.</w:t>
      </w:r>
    </w:p>
    <w:p w:rsidR="003404E1" w:rsidRPr="00B17E84" w:rsidRDefault="003404E1" w:rsidP="003404E1">
      <w:pPr>
        <w:spacing w:line="360" w:lineRule="auto"/>
        <w:ind w:firstLine="567"/>
        <w:contextualSpacing/>
        <w:jc w:val="both"/>
        <w:rPr>
          <w:sz w:val="28"/>
          <w:szCs w:val="28"/>
        </w:rPr>
      </w:pPr>
      <w:r w:rsidRPr="001E19A9">
        <w:rPr>
          <w:sz w:val="28"/>
          <w:szCs w:val="28"/>
        </w:rPr>
        <w:t xml:space="preserve">На счете 0 108 00 000 «Нефинансовые активы имущества казны» произошло увеличение стоимости на сумму </w:t>
      </w:r>
      <w:r w:rsidR="001E19A9" w:rsidRPr="001E19A9">
        <w:rPr>
          <w:sz w:val="28"/>
          <w:szCs w:val="28"/>
        </w:rPr>
        <w:t>167008</w:t>
      </w:r>
      <w:r w:rsidRPr="001E19A9">
        <w:rPr>
          <w:sz w:val="28"/>
          <w:szCs w:val="28"/>
        </w:rPr>
        <w:t>руб</w:t>
      </w:r>
      <w:r w:rsidR="00774DC6" w:rsidRPr="001E19A9">
        <w:rPr>
          <w:sz w:val="28"/>
          <w:szCs w:val="28"/>
        </w:rPr>
        <w:t>.</w:t>
      </w:r>
      <w:r w:rsidR="00FE2EE0" w:rsidRPr="001E19A9">
        <w:rPr>
          <w:sz w:val="28"/>
          <w:szCs w:val="28"/>
        </w:rPr>
        <w:t>00</w:t>
      </w:r>
      <w:r w:rsidRPr="001E19A9">
        <w:rPr>
          <w:sz w:val="28"/>
          <w:szCs w:val="28"/>
        </w:rPr>
        <w:t xml:space="preserve">коп, за счет  передачи </w:t>
      </w:r>
      <w:r w:rsidR="001E19A9" w:rsidRPr="001E19A9">
        <w:rPr>
          <w:sz w:val="28"/>
          <w:szCs w:val="28"/>
        </w:rPr>
        <w:t xml:space="preserve">противопожарной установки высокого давления и емкости горизонтальной </w:t>
      </w:r>
      <w:r w:rsidRPr="001E19A9">
        <w:rPr>
          <w:sz w:val="28"/>
          <w:szCs w:val="28"/>
        </w:rPr>
        <w:t>от Администрации Чановского района Новосибирской области по актам передачи</w:t>
      </w:r>
      <w:r w:rsidRPr="004A343A">
        <w:rPr>
          <w:color w:val="FF0000"/>
          <w:sz w:val="28"/>
          <w:szCs w:val="28"/>
        </w:rPr>
        <w:t xml:space="preserve"> </w:t>
      </w:r>
      <w:r w:rsidRPr="00B17E84">
        <w:rPr>
          <w:sz w:val="28"/>
          <w:szCs w:val="28"/>
        </w:rPr>
        <w:t>(№</w:t>
      </w:r>
      <w:r w:rsidR="00B17E84" w:rsidRPr="00B17E84">
        <w:rPr>
          <w:sz w:val="28"/>
          <w:szCs w:val="28"/>
        </w:rPr>
        <w:t>6</w:t>
      </w:r>
      <w:r w:rsidRPr="00B17E84">
        <w:rPr>
          <w:sz w:val="28"/>
          <w:szCs w:val="28"/>
        </w:rPr>
        <w:t>1 от</w:t>
      </w:r>
      <w:r w:rsidR="00B17E84" w:rsidRPr="00B17E84">
        <w:rPr>
          <w:sz w:val="28"/>
          <w:szCs w:val="28"/>
        </w:rPr>
        <w:t>20</w:t>
      </w:r>
      <w:r w:rsidRPr="00B17E84">
        <w:rPr>
          <w:sz w:val="28"/>
          <w:szCs w:val="28"/>
        </w:rPr>
        <w:t>.</w:t>
      </w:r>
      <w:r w:rsidR="00B8211C" w:rsidRPr="00B17E84">
        <w:rPr>
          <w:sz w:val="28"/>
          <w:szCs w:val="28"/>
        </w:rPr>
        <w:t>0</w:t>
      </w:r>
      <w:r w:rsidR="00B17E84" w:rsidRPr="00B17E84">
        <w:rPr>
          <w:sz w:val="28"/>
          <w:szCs w:val="28"/>
        </w:rPr>
        <w:t>8</w:t>
      </w:r>
      <w:r w:rsidRPr="00B17E84">
        <w:rPr>
          <w:sz w:val="28"/>
          <w:szCs w:val="28"/>
        </w:rPr>
        <w:t>.202</w:t>
      </w:r>
      <w:r w:rsidR="00B17E84" w:rsidRPr="00B17E84">
        <w:rPr>
          <w:sz w:val="28"/>
          <w:szCs w:val="28"/>
        </w:rPr>
        <w:t>4</w:t>
      </w:r>
      <w:r w:rsidRPr="00B17E84">
        <w:rPr>
          <w:sz w:val="28"/>
          <w:szCs w:val="28"/>
        </w:rPr>
        <w:t>г</w:t>
      </w:r>
      <w:r w:rsidR="00B17E84" w:rsidRPr="00B17E84">
        <w:rPr>
          <w:sz w:val="28"/>
          <w:szCs w:val="28"/>
        </w:rPr>
        <w:t>, №65 от 20.08.2024г</w:t>
      </w:r>
      <w:r w:rsidRPr="00B17E84">
        <w:rPr>
          <w:sz w:val="28"/>
          <w:szCs w:val="28"/>
        </w:rPr>
        <w:t xml:space="preserve">) </w:t>
      </w:r>
    </w:p>
    <w:p w:rsidR="003404E1" w:rsidRPr="00D23702" w:rsidRDefault="003404E1" w:rsidP="003404E1">
      <w:pPr>
        <w:spacing w:line="360" w:lineRule="auto"/>
        <w:ind w:firstLine="567"/>
        <w:contextualSpacing/>
        <w:jc w:val="both"/>
        <w:rPr>
          <w:sz w:val="28"/>
          <w:szCs w:val="28"/>
        </w:rPr>
      </w:pPr>
      <w:r w:rsidRPr="00D70490">
        <w:rPr>
          <w:sz w:val="28"/>
          <w:szCs w:val="28"/>
        </w:rPr>
        <w:t>Согласно ф. 0503169 «Сведения по дебиторской и  кредиторской задолженности»</w:t>
      </w:r>
      <w:r w:rsidRPr="00D70490">
        <w:t>,</w:t>
      </w:r>
      <w:r w:rsidRPr="00D70490">
        <w:rPr>
          <w:sz w:val="28"/>
          <w:szCs w:val="28"/>
        </w:rPr>
        <w:t xml:space="preserve"> просроченная дебиторская задолженность по счету 0 205 11 000 «Расчеты с плательщиками налоговых доходов» составляет </w:t>
      </w:r>
      <w:r w:rsidR="00FA3067">
        <w:rPr>
          <w:sz w:val="28"/>
          <w:szCs w:val="28"/>
        </w:rPr>
        <w:t>120122 руб.</w:t>
      </w:r>
      <w:r w:rsidR="00CD5BE7" w:rsidRPr="00D70490">
        <w:rPr>
          <w:sz w:val="28"/>
          <w:szCs w:val="28"/>
        </w:rPr>
        <w:t>9</w:t>
      </w:r>
      <w:r w:rsidR="00FA3067">
        <w:rPr>
          <w:sz w:val="28"/>
          <w:szCs w:val="28"/>
        </w:rPr>
        <w:t>2</w:t>
      </w:r>
      <w:r w:rsidRPr="00D70490">
        <w:rPr>
          <w:sz w:val="28"/>
          <w:szCs w:val="28"/>
        </w:rPr>
        <w:t xml:space="preserve"> коп., по данным УФНС России по Новосибирской области на 01.01.202</w:t>
      </w:r>
      <w:r w:rsidR="00FA3067">
        <w:rPr>
          <w:sz w:val="28"/>
          <w:szCs w:val="28"/>
        </w:rPr>
        <w:t>5</w:t>
      </w:r>
      <w:r w:rsidRPr="00D70490">
        <w:rPr>
          <w:sz w:val="28"/>
          <w:szCs w:val="28"/>
        </w:rPr>
        <w:t xml:space="preserve">г. из них просроченная задолженность </w:t>
      </w:r>
      <w:r w:rsidR="00FA3067">
        <w:rPr>
          <w:sz w:val="28"/>
          <w:szCs w:val="28"/>
        </w:rPr>
        <w:t>120122</w:t>
      </w:r>
      <w:r w:rsidRPr="00D70490">
        <w:rPr>
          <w:sz w:val="28"/>
          <w:szCs w:val="28"/>
        </w:rPr>
        <w:t>руб.</w:t>
      </w:r>
      <w:r w:rsidR="00CD5BE7" w:rsidRPr="00D70490">
        <w:rPr>
          <w:sz w:val="28"/>
          <w:szCs w:val="28"/>
        </w:rPr>
        <w:t>9</w:t>
      </w:r>
      <w:r w:rsidR="00FA3067">
        <w:rPr>
          <w:sz w:val="28"/>
          <w:szCs w:val="28"/>
        </w:rPr>
        <w:t>2</w:t>
      </w:r>
      <w:r w:rsidRPr="00D70490">
        <w:rPr>
          <w:sz w:val="28"/>
          <w:szCs w:val="28"/>
        </w:rPr>
        <w:t xml:space="preserve">коп.  Кредиторская задолженность составляет в сумме </w:t>
      </w:r>
      <w:r w:rsidR="00FA3067">
        <w:rPr>
          <w:sz w:val="28"/>
          <w:szCs w:val="28"/>
        </w:rPr>
        <w:t>33386</w:t>
      </w:r>
      <w:r w:rsidRPr="00D70490">
        <w:rPr>
          <w:sz w:val="28"/>
          <w:szCs w:val="28"/>
        </w:rPr>
        <w:t xml:space="preserve"> руб.</w:t>
      </w:r>
      <w:r w:rsidR="00FA3067">
        <w:rPr>
          <w:sz w:val="28"/>
          <w:szCs w:val="28"/>
        </w:rPr>
        <w:t>94</w:t>
      </w:r>
      <w:r w:rsidRPr="00D70490">
        <w:rPr>
          <w:sz w:val="28"/>
          <w:szCs w:val="28"/>
        </w:rPr>
        <w:t xml:space="preserve"> коп. в том числе  по счету 0 205 11 000 «Расчеты с плательщиками налоговых доходов» в сумме </w:t>
      </w:r>
      <w:r w:rsidR="00FA3067">
        <w:rPr>
          <w:sz w:val="28"/>
          <w:szCs w:val="28"/>
        </w:rPr>
        <w:t>33386</w:t>
      </w:r>
      <w:r w:rsidRPr="00D70490">
        <w:rPr>
          <w:sz w:val="28"/>
          <w:szCs w:val="28"/>
        </w:rPr>
        <w:t>руб.</w:t>
      </w:r>
      <w:r w:rsidR="00FA3067">
        <w:rPr>
          <w:sz w:val="28"/>
          <w:szCs w:val="28"/>
        </w:rPr>
        <w:t>94</w:t>
      </w:r>
      <w:r w:rsidRPr="00D70490">
        <w:rPr>
          <w:sz w:val="28"/>
          <w:szCs w:val="28"/>
        </w:rPr>
        <w:t xml:space="preserve"> коп., по данным  УФНС России по Новосибирской области на 01.01.202</w:t>
      </w:r>
      <w:r w:rsidR="00044389">
        <w:rPr>
          <w:sz w:val="28"/>
          <w:szCs w:val="28"/>
        </w:rPr>
        <w:t>5</w:t>
      </w:r>
      <w:r w:rsidRPr="00D70490">
        <w:rPr>
          <w:sz w:val="28"/>
          <w:szCs w:val="28"/>
        </w:rPr>
        <w:t xml:space="preserve">г. , </w:t>
      </w:r>
      <w:r w:rsidRPr="00D23702">
        <w:rPr>
          <w:sz w:val="28"/>
          <w:szCs w:val="28"/>
        </w:rPr>
        <w:t>Государственного (муниципального) долга нет, предоставленных бюджетных кредитов нет.</w:t>
      </w:r>
    </w:p>
    <w:p w:rsidR="003404E1" w:rsidRPr="00D23702" w:rsidRDefault="003404E1" w:rsidP="003404E1">
      <w:pPr>
        <w:spacing w:line="360" w:lineRule="auto"/>
        <w:ind w:firstLine="567"/>
        <w:contextualSpacing/>
        <w:jc w:val="both"/>
        <w:rPr>
          <w:sz w:val="28"/>
          <w:szCs w:val="28"/>
          <w:highlight w:val="yellow"/>
        </w:rPr>
      </w:pPr>
      <w:r w:rsidRPr="00D23702">
        <w:rPr>
          <w:sz w:val="28"/>
          <w:szCs w:val="28"/>
        </w:rPr>
        <w:t>Доходов от перечисления части прибылей (</w:t>
      </w:r>
      <w:r w:rsidR="00BF3CFB" w:rsidRPr="00D23702">
        <w:rPr>
          <w:sz w:val="28"/>
          <w:szCs w:val="28"/>
        </w:rPr>
        <w:t>дивидендов</w:t>
      </w:r>
      <w:r w:rsidRPr="00D23702">
        <w:rPr>
          <w:sz w:val="28"/>
          <w:szCs w:val="28"/>
        </w:rPr>
        <w:t>) нет</w:t>
      </w:r>
      <w:r w:rsidRPr="0074419B">
        <w:rPr>
          <w:sz w:val="28"/>
          <w:szCs w:val="28"/>
        </w:rPr>
        <w:t>.</w:t>
      </w:r>
    </w:p>
    <w:p w:rsidR="003404E1" w:rsidRPr="00D23702" w:rsidRDefault="003404E1" w:rsidP="003404E1">
      <w:pPr>
        <w:spacing w:line="360" w:lineRule="auto"/>
        <w:ind w:firstLine="567"/>
        <w:contextualSpacing/>
        <w:jc w:val="both"/>
        <w:rPr>
          <w:sz w:val="28"/>
          <w:szCs w:val="28"/>
        </w:rPr>
      </w:pPr>
      <w:r w:rsidRPr="00D23702">
        <w:rPr>
          <w:sz w:val="28"/>
          <w:szCs w:val="28"/>
        </w:rPr>
        <w:t>Остаток в кассе на счёте 201134000-</w:t>
      </w:r>
      <w:r w:rsidR="00774DC6">
        <w:rPr>
          <w:sz w:val="28"/>
          <w:szCs w:val="28"/>
        </w:rPr>
        <w:t>00</w:t>
      </w:r>
      <w:r w:rsidRPr="00D23702">
        <w:rPr>
          <w:sz w:val="28"/>
          <w:szCs w:val="28"/>
        </w:rPr>
        <w:t>руб.</w:t>
      </w:r>
      <w:r w:rsidR="00774DC6">
        <w:rPr>
          <w:sz w:val="28"/>
          <w:szCs w:val="28"/>
        </w:rPr>
        <w:t>0</w:t>
      </w:r>
      <w:r w:rsidRPr="00D23702">
        <w:rPr>
          <w:sz w:val="28"/>
          <w:szCs w:val="28"/>
        </w:rPr>
        <w:t>0 коп.</w:t>
      </w:r>
    </w:p>
    <w:p w:rsidR="003404E1" w:rsidRPr="00CF7ACB" w:rsidRDefault="003404E1" w:rsidP="003404E1">
      <w:pPr>
        <w:spacing w:line="360" w:lineRule="auto"/>
        <w:ind w:firstLine="567"/>
        <w:contextualSpacing/>
        <w:jc w:val="both"/>
        <w:rPr>
          <w:sz w:val="28"/>
          <w:szCs w:val="28"/>
        </w:rPr>
      </w:pPr>
      <w:r w:rsidRPr="00AD0967">
        <w:rPr>
          <w:sz w:val="28"/>
          <w:szCs w:val="28"/>
        </w:rPr>
        <w:t>Средства на счетах бюджета в органе Федерального казначейства сч. 20210000-</w:t>
      </w:r>
      <w:r w:rsidR="00CF7ACB" w:rsidRPr="00CF7ACB">
        <w:rPr>
          <w:sz w:val="28"/>
          <w:szCs w:val="28"/>
        </w:rPr>
        <w:t>952230</w:t>
      </w:r>
      <w:r w:rsidRPr="00CF7ACB">
        <w:rPr>
          <w:sz w:val="28"/>
          <w:szCs w:val="28"/>
        </w:rPr>
        <w:t>руб.</w:t>
      </w:r>
      <w:r w:rsidR="00FE2EE0" w:rsidRPr="00CF7ACB">
        <w:rPr>
          <w:sz w:val="28"/>
          <w:szCs w:val="28"/>
        </w:rPr>
        <w:t>0</w:t>
      </w:r>
      <w:r w:rsidR="00CF7ACB" w:rsidRPr="00CF7ACB">
        <w:rPr>
          <w:sz w:val="28"/>
          <w:szCs w:val="28"/>
        </w:rPr>
        <w:t>3</w:t>
      </w:r>
      <w:r w:rsidRPr="00CF7ACB">
        <w:rPr>
          <w:sz w:val="28"/>
          <w:szCs w:val="28"/>
        </w:rPr>
        <w:t xml:space="preserve"> коп</w:t>
      </w:r>
    </w:p>
    <w:p w:rsidR="00FE2EE0" w:rsidRPr="00FE2EE0" w:rsidRDefault="00FE2EE0" w:rsidP="00FE2EE0">
      <w:pPr>
        <w:autoSpaceDE w:val="0"/>
        <w:autoSpaceDN w:val="0"/>
        <w:adjustRightInd w:val="0"/>
        <w:jc w:val="both"/>
        <w:rPr>
          <w:highlight w:val="yellow"/>
        </w:rPr>
      </w:pPr>
      <w:r w:rsidRPr="00FE2EE0">
        <w:rPr>
          <w:highlight w:val="yellow"/>
        </w:rPr>
        <w:t xml:space="preserve"> </w:t>
      </w:r>
      <w:r w:rsidR="00AD0967">
        <w:rPr>
          <w:highlight w:val="yellow"/>
        </w:rPr>
        <w:t xml:space="preserve">  </w:t>
      </w:r>
    </w:p>
    <w:p w:rsidR="00FE2EE0" w:rsidRPr="00AD7EF7" w:rsidRDefault="00AD0967" w:rsidP="00AD0967">
      <w:pPr>
        <w:autoSpaceDE w:val="0"/>
        <w:autoSpaceDN w:val="0"/>
        <w:adjustRightInd w:val="0"/>
        <w:spacing w:line="360" w:lineRule="auto"/>
        <w:jc w:val="both"/>
        <w:rPr>
          <w:sz w:val="28"/>
          <w:szCs w:val="28"/>
        </w:rPr>
      </w:pPr>
      <w:r w:rsidRPr="00AD7EF7">
        <w:rPr>
          <w:sz w:val="28"/>
          <w:szCs w:val="28"/>
        </w:rPr>
        <w:t xml:space="preserve">В </w:t>
      </w:r>
      <w:r w:rsidR="00FE2EE0" w:rsidRPr="00AD7EF7">
        <w:rPr>
          <w:sz w:val="28"/>
          <w:szCs w:val="28"/>
        </w:rPr>
        <w:t xml:space="preserve">ф.0503121 «Отчет о финансовых результатах деятельности» отклонения показателей в сумме минус </w:t>
      </w:r>
      <w:r w:rsidR="00AD7EF7" w:rsidRPr="00AD7EF7">
        <w:rPr>
          <w:sz w:val="28"/>
          <w:szCs w:val="28"/>
        </w:rPr>
        <w:t>232848</w:t>
      </w:r>
      <w:r w:rsidR="00FE2EE0" w:rsidRPr="00AD7EF7">
        <w:rPr>
          <w:sz w:val="28"/>
          <w:szCs w:val="28"/>
        </w:rPr>
        <w:t xml:space="preserve"> руб </w:t>
      </w:r>
      <w:r w:rsidR="00AD7EF7" w:rsidRPr="00AD7EF7">
        <w:rPr>
          <w:sz w:val="28"/>
          <w:szCs w:val="28"/>
        </w:rPr>
        <w:t>83</w:t>
      </w:r>
      <w:r w:rsidR="00FE2EE0" w:rsidRPr="00AD7EF7">
        <w:rPr>
          <w:sz w:val="28"/>
          <w:szCs w:val="28"/>
        </w:rPr>
        <w:t xml:space="preserve"> коп (доходы от реализации выбытия активов) сч 40110172:</w:t>
      </w:r>
    </w:p>
    <w:p w:rsidR="00FE2EE0" w:rsidRPr="00AD0967" w:rsidRDefault="003430F7" w:rsidP="003430F7">
      <w:pPr>
        <w:autoSpaceDE w:val="0"/>
        <w:autoSpaceDN w:val="0"/>
        <w:adjustRightInd w:val="0"/>
        <w:spacing w:line="360" w:lineRule="auto"/>
        <w:jc w:val="both"/>
        <w:rPr>
          <w:sz w:val="28"/>
          <w:szCs w:val="28"/>
        </w:rPr>
      </w:pPr>
      <w:r>
        <w:rPr>
          <w:sz w:val="28"/>
          <w:szCs w:val="28"/>
        </w:rPr>
        <w:t>с</w:t>
      </w:r>
      <w:r w:rsidRPr="003430F7">
        <w:rPr>
          <w:sz w:val="28"/>
          <w:szCs w:val="28"/>
        </w:rPr>
        <w:t xml:space="preserve">писание основных средств </w:t>
      </w:r>
    </w:p>
    <w:p w:rsidR="00FE2EE0" w:rsidRDefault="00FE2EE0" w:rsidP="00DB2AC5">
      <w:pPr>
        <w:autoSpaceDE w:val="0"/>
        <w:autoSpaceDN w:val="0"/>
        <w:adjustRightInd w:val="0"/>
        <w:spacing w:line="360" w:lineRule="auto"/>
        <w:jc w:val="both"/>
        <w:rPr>
          <w:sz w:val="28"/>
          <w:szCs w:val="28"/>
        </w:rPr>
      </w:pPr>
      <w:r w:rsidRPr="00AD0967">
        <w:rPr>
          <w:sz w:val="28"/>
          <w:szCs w:val="28"/>
        </w:rPr>
        <w:t>В формах 0503110, 0503190 ,0503168,0503169 отсутствую отрицательные показатели и КС предупреждения.</w:t>
      </w:r>
    </w:p>
    <w:p w:rsidR="00DB2AC5" w:rsidRPr="00F27F09" w:rsidRDefault="00DB2AC5" w:rsidP="00DB2AC5">
      <w:pPr>
        <w:spacing w:line="360" w:lineRule="auto"/>
        <w:jc w:val="both"/>
        <w:rPr>
          <w:sz w:val="28"/>
          <w:szCs w:val="28"/>
        </w:rPr>
      </w:pPr>
      <w:r w:rsidRPr="00F27F09">
        <w:rPr>
          <w:sz w:val="28"/>
          <w:szCs w:val="28"/>
        </w:rPr>
        <w:t>Информация об анализе показателей приведена в Таблица № 14 Анализ показателей отчетности субъекта бюджетной отчетности.</w:t>
      </w:r>
    </w:p>
    <w:p w:rsidR="00DB2AC5" w:rsidRPr="00DB2AC5" w:rsidRDefault="00DB2AC5" w:rsidP="00DB2AC5">
      <w:pPr>
        <w:spacing w:line="360" w:lineRule="auto"/>
        <w:jc w:val="both"/>
        <w:rPr>
          <w:sz w:val="28"/>
          <w:szCs w:val="28"/>
        </w:rPr>
      </w:pPr>
      <w:r w:rsidRPr="00F27F09">
        <w:rPr>
          <w:sz w:val="28"/>
          <w:szCs w:val="28"/>
        </w:rPr>
        <w:t>Информация о просроченной задолженности приведена в Таблица № 15 Причины увеличения просроченной задолженности</w:t>
      </w:r>
    </w:p>
    <w:p w:rsidR="00FE2EE0" w:rsidRPr="00D23702" w:rsidRDefault="00FE2EE0" w:rsidP="00F27F09">
      <w:pPr>
        <w:spacing w:line="360" w:lineRule="auto"/>
        <w:contextualSpacing/>
        <w:jc w:val="both"/>
        <w:rPr>
          <w:sz w:val="28"/>
          <w:szCs w:val="28"/>
        </w:rPr>
      </w:pPr>
    </w:p>
    <w:p w:rsidR="003404E1" w:rsidRPr="00D23702" w:rsidRDefault="003404E1" w:rsidP="003404E1">
      <w:pPr>
        <w:spacing w:line="360" w:lineRule="auto"/>
        <w:ind w:firstLine="567"/>
        <w:contextualSpacing/>
        <w:jc w:val="both"/>
        <w:rPr>
          <w:b/>
          <w:sz w:val="28"/>
          <w:szCs w:val="28"/>
        </w:rPr>
      </w:pPr>
      <w:r w:rsidRPr="00D23702">
        <w:rPr>
          <w:b/>
          <w:sz w:val="28"/>
          <w:szCs w:val="28"/>
        </w:rPr>
        <w:t>5. «Прочие вопросы деятельности субъекта бюджетной отчетности»</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Используются счета аналитического учета: </w:t>
      </w:r>
    </w:p>
    <w:p w:rsidR="003404E1" w:rsidRPr="00D23702" w:rsidRDefault="003404E1" w:rsidP="003404E1">
      <w:pPr>
        <w:spacing w:line="360" w:lineRule="auto"/>
        <w:ind w:firstLine="567"/>
        <w:contextualSpacing/>
        <w:jc w:val="both"/>
        <w:rPr>
          <w:sz w:val="28"/>
          <w:szCs w:val="28"/>
        </w:rPr>
      </w:pPr>
      <w:r w:rsidRPr="00D23702">
        <w:rPr>
          <w:sz w:val="28"/>
          <w:szCs w:val="28"/>
        </w:rPr>
        <w:t>1.401.60.211 "Резерв на оплату отпусков за фактически отработанное время в части выплат персоналу";</w:t>
      </w:r>
    </w:p>
    <w:p w:rsidR="003404E1" w:rsidRPr="00D23702" w:rsidRDefault="003404E1" w:rsidP="003404E1">
      <w:pPr>
        <w:spacing w:line="360" w:lineRule="auto"/>
        <w:ind w:firstLine="567"/>
        <w:contextualSpacing/>
        <w:jc w:val="both"/>
        <w:rPr>
          <w:sz w:val="28"/>
          <w:szCs w:val="28"/>
        </w:rPr>
      </w:pPr>
      <w:r w:rsidRPr="00D23702">
        <w:rPr>
          <w:sz w:val="28"/>
          <w:szCs w:val="28"/>
        </w:rPr>
        <w:t xml:space="preserve"> 1.401.60.213 "Резерв на оплату отпусков за фактически отработанное время в части оплаты страховых взносов".</w:t>
      </w:r>
    </w:p>
    <w:p w:rsidR="003404E1" w:rsidRPr="00D23702" w:rsidRDefault="003404E1" w:rsidP="003404E1">
      <w:pPr>
        <w:spacing w:line="360" w:lineRule="auto"/>
        <w:ind w:firstLine="567"/>
        <w:contextualSpacing/>
        <w:jc w:val="both"/>
        <w:rPr>
          <w:sz w:val="28"/>
          <w:szCs w:val="28"/>
        </w:rPr>
      </w:pPr>
      <w:r w:rsidRPr="00D23702">
        <w:rPr>
          <w:sz w:val="28"/>
          <w:szCs w:val="28"/>
        </w:rPr>
        <w:t>Сумма резерва рассчитывается как произведение количества неиспользованных всеми сотрудниками учреждения дней отпусков на конец квартала (по данным кадрового учета) и СДЗ по учреждению за последние 12 ме</w:t>
      </w:r>
      <w:r>
        <w:rPr>
          <w:sz w:val="28"/>
          <w:szCs w:val="28"/>
        </w:rPr>
        <w:t>сяцев с учетом начисленных страх</w:t>
      </w:r>
      <w:r w:rsidRPr="00D23702">
        <w:rPr>
          <w:sz w:val="28"/>
          <w:szCs w:val="28"/>
        </w:rPr>
        <w:t>овых взносов на обязательное страхование..</w:t>
      </w:r>
    </w:p>
    <w:p w:rsidR="003404E1" w:rsidRDefault="003404E1" w:rsidP="003404E1">
      <w:pPr>
        <w:spacing w:line="360" w:lineRule="auto"/>
        <w:ind w:firstLine="567"/>
        <w:contextualSpacing/>
        <w:jc w:val="both"/>
        <w:rPr>
          <w:bCs/>
          <w:iCs/>
          <w:sz w:val="28"/>
          <w:szCs w:val="28"/>
        </w:rPr>
      </w:pPr>
      <w:r w:rsidRPr="00D23702">
        <w:rPr>
          <w:sz w:val="28"/>
          <w:szCs w:val="28"/>
        </w:rPr>
        <w:t>Контрольно-счётным органом Чановского района Новосибирской области   была проведена внешняя проверка «Отчета об исполнении бюджета Блюдчанского  сельсовета Чановского района Новосибирской области за 202</w:t>
      </w:r>
      <w:r w:rsidR="00AE0D4E">
        <w:rPr>
          <w:sz w:val="28"/>
          <w:szCs w:val="28"/>
        </w:rPr>
        <w:t>3</w:t>
      </w:r>
      <w:r w:rsidRPr="00D23702">
        <w:rPr>
          <w:sz w:val="28"/>
          <w:szCs w:val="28"/>
        </w:rPr>
        <w:t>г», отчет об исполнении бюджета утвержден. Нарушений не установлено.</w:t>
      </w:r>
      <w:r w:rsidRPr="00D23702">
        <w:rPr>
          <w:b/>
          <w:bCs/>
          <w:i/>
          <w:iCs/>
          <w:sz w:val="28"/>
          <w:szCs w:val="28"/>
        </w:rPr>
        <w:t xml:space="preserve"> </w:t>
      </w:r>
      <w:r w:rsidR="000700F5">
        <w:rPr>
          <w:bCs/>
          <w:iCs/>
          <w:sz w:val="28"/>
          <w:szCs w:val="28"/>
        </w:rPr>
        <w:t xml:space="preserve">Заключение  № </w:t>
      </w:r>
      <w:r w:rsidR="00AE0D4E">
        <w:rPr>
          <w:bCs/>
          <w:iCs/>
          <w:sz w:val="28"/>
          <w:szCs w:val="28"/>
        </w:rPr>
        <w:t>02</w:t>
      </w:r>
      <w:r w:rsidR="000700F5">
        <w:rPr>
          <w:bCs/>
          <w:iCs/>
          <w:sz w:val="28"/>
          <w:szCs w:val="28"/>
        </w:rPr>
        <w:t xml:space="preserve"> от </w:t>
      </w:r>
      <w:r w:rsidR="00AE0D4E">
        <w:rPr>
          <w:bCs/>
          <w:iCs/>
          <w:sz w:val="28"/>
          <w:szCs w:val="28"/>
        </w:rPr>
        <w:t>26</w:t>
      </w:r>
      <w:r w:rsidRPr="00D23702">
        <w:rPr>
          <w:bCs/>
          <w:iCs/>
          <w:sz w:val="28"/>
          <w:szCs w:val="28"/>
        </w:rPr>
        <w:t>.0</w:t>
      </w:r>
      <w:r w:rsidR="00AE0D4E">
        <w:rPr>
          <w:bCs/>
          <w:iCs/>
          <w:sz w:val="28"/>
          <w:szCs w:val="28"/>
        </w:rPr>
        <w:t>3</w:t>
      </w:r>
      <w:r w:rsidRPr="00D23702">
        <w:rPr>
          <w:bCs/>
          <w:iCs/>
          <w:sz w:val="28"/>
          <w:szCs w:val="28"/>
        </w:rPr>
        <w:t>.202</w:t>
      </w:r>
      <w:r w:rsidR="00AE0D4E">
        <w:rPr>
          <w:bCs/>
          <w:iCs/>
          <w:sz w:val="28"/>
          <w:szCs w:val="28"/>
        </w:rPr>
        <w:t>4</w:t>
      </w:r>
      <w:r w:rsidRPr="00D23702">
        <w:rPr>
          <w:bCs/>
          <w:iCs/>
          <w:sz w:val="28"/>
          <w:szCs w:val="28"/>
        </w:rPr>
        <w:t>года.</w:t>
      </w:r>
    </w:p>
    <w:p w:rsidR="00DB2AC5" w:rsidRPr="00DB2AC5" w:rsidRDefault="00DB2AC5" w:rsidP="00DB2AC5">
      <w:pPr>
        <w:spacing w:line="276" w:lineRule="auto"/>
        <w:jc w:val="both"/>
        <w:rPr>
          <w:bCs/>
          <w:sz w:val="28"/>
          <w:szCs w:val="28"/>
        </w:rPr>
      </w:pPr>
      <w:r w:rsidRPr="00DB2AC5">
        <w:rPr>
          <w:b/>
          <w:sz w:val="28"/>
          <w:szCs w:val="28"/>
        </w:rPr>
        <w:t xml:space="preserve">  </w:t>
      </w:r>
      <w:r w:rsidRPr="00DB2AC5">
        <w:rPr>
          <w:bCs/>
          <w:sz w:val="28"/>
          <w:szCs w:val="28"/>
        </w:rPr>
        <w:t>Перечень форм, которые в связи с отсутствием числовых показателей в составе бюджетной отчетности за 202</w:t>
      </w:r>
      <w:r w:rsidR="005A7135">
        <w:rPr>
          <w:bCs/>
          <w:sz w:val="28"/>
          <w:szCs w:val="28"/>
        </w:rPr>
        <w:t>4</w:t>
      </w:r>
      <w:r w:rsidRPr="00DB2AC5">
        <w:rPr>
          <w:bCs/>
          <w:sz w:val="28"/>
          <w:szCs w:val="28"/>
        </w:rPr>
        <w:t>год не предоставляются, приведен в Таблице № 16 «Прочие вопросы деятельности субъекта бюджетной отчетности»</w:t>
      </w:r>
    </w:p>
    <w:p w:rsidR="00DB2AC5" w:rsidRDefault="00DB2AC5" w:rsidP="003404E1">
      <w:pPr>
        <w:spacing w:line="360" w:lineRule="auto"/>
        <w:ind w:firstLine="567"/>
        <w:contextualSpacing/>
        <w:jc w:val="both"/>
        <w:rPr>
          <w:bCs/>
          <w:iCs/>
          <w:sz w:val="28"/>
          <w:szCs w:val="28"/>
        </w:rPr>
      </w:pPr>
    </w:p>
    <w:tbl>
      <w:tblPr>
        <w:tblW w:w="10616" w:type="dxa"/>
        <w:tblInd w:w="93" w:type="dxa"/>
        <w:tblLook w:val="04A0" w:firstRow="1" w:lastRow="0" w:firstColumn="1" w:lastColumn="0" w:noHBand="0" w:noVBand="1"/>
      </w:tblPr>
      <w:tblGrid>
        <w:gridCol w:w="10616"/>
      </w:tblGrid>
      <w:tr w:rsidR="003404E1" w:rsidRPr="00D23702" w:rsidTr="000C3A3D">
        <w:trPr>
          <w:trHeight w:val="282"/>
        </w:trPr>
        <w:tc>
          <w:tcPr>
            <w:tcW w:w="10616" w:type="dxa"/>
            <w:tcBorders>
              <w:top w:val="nil"/>
              <w:left w:val="nil"/>
              <w:right w:val="nil"/>
            </w:tcBorders>
            <w:shd w:val="clear" w:color="000000" w:fill="FFFFFF"/>
            <w:noWrap/>
            <w:vAlign w:val="bottom"/>
            <w:hideMark/>
          </w:tcPr>
          <w:tbl>
            <w:tblPr>
              <w:tblW w:w="10400" w:type="dxa"/>
              <w:tblLook w:val="04A0" w:firstRow="1" w:lastRow="0" w:firstColumn="1" w:lastColumn="0" w:noHBand="0" w:noVBand="1"/>
            </w:tblPr>
            <w:tblGrid>
              <w:gridCol w:w="10400"/>
            </w:tblGrid>
            <w:tr w:rsidR="003404E1" w:rsidRPr="00D23702" w:rsidTr="000C3A3D">
              <w:trPr>
                <w:trHeight w:val="585"/>
              </w:trPr>
              <w:tc>
                <w:tcPr>
                  <w:tcW w:w="10400" w:type="dxa"/>
                  <w:vMerge w:val="restart"/>
                  <w:tcBorders>
                    <w:top w:val="nil"/>
                    <w:left w:val="nil"/>
                    <w:bottom w:val="nil"/>
                    <w:right w:val="nil"/>
                  </w:tcBorders>
                  <w:shd w:val="clear" w:color="auto" w:fill="auto"/>
                  <w:vAlign w:val="bottom"/>
                  <w:hideMark/>
                </w:tcPr>
                <w:p w:rsidR="003404E1" w:rsidRPr="00D23702" w:rsidRDefault="003404E1" w:rsidP="000700F5">
                  <w:pPr>
                    <w:spacing w:after="200" w:line="276" w:lineRule="auto"/>
                    <w:rPr>
                      <w:b/>
                      <w:bCs/>
                      <w:sz w:val="28"/>
                      <w:szCs w:val="28"/>
                    </w:rPr>
                  </w:pPr>
                </w:p>
              </w:tc>
            </w:tr>
            <w:tr w:rsidR="003404E1" w:rsidRPr="00D23702" w:rsidTr="000C3A3D">
              <w:trPr>
                <w:trHeight w:val="483"/>
              </w:trPr>
              <w:tc>
                <w:tcPr>
                  <w:tcW w:w="10400" w:type="dxa"/>
                  <w:vMerge/>
                  <w:tcBorders>
                    <w:top w:val="nil"/>
                    <w:left w:val="nil"/>
                    <w:bottom w:val="nil"/>
                    <w:right w:val="nil"/>
                  </w:tcBorders>
                  <w:vAlign w:val="center"/>
                  <w:hideMark/>
                </w:tcPr>
                <w:p w:rsidR="003404E1" w:rsidRPr="00D23702" w:rsidRDefault="003404E1" w:rsidP="000C3A3D">
                  <w:pPr>
                    <w:spacing w:line="360" w:lineRule="auto"/>
                    <w:ind w:firstLine="567"/>
                    <w:contextualSpacing/>
                    <w:jc w:val="both"/>
                    <w:rPr>
                      <w:b/>
                      <w:bCs/>
                      <w:sz w:val="28"/>
                      <w:szCs w:val="28"/>
                    </w:rPr>
                  </w:pPr>
                </w:p>
              </w:tc>
            </w:tr>
          </w:tbl>
          <w:p w:rsidR="003404E1" w:rsidRPr="00D23702" w:rsidRDefault="003404E1" w:rsidP="000C3A3D">
            <w:pPr>
              <w:spacing w:line="360" w:lineRule="auto"/>
              <w:ind w:firstLine="567"/>
              <w:contextualSpacing/>
              <w:jc w:val="both"/>
              <w:rPr>
                <w:bCs/>
                <w:iCs/>
                <w:sz w:val="28"/>
                <w:szCs w:val="28"/>
              </w:rPr>
            </w:pPr>
          </w:p>
        </w:tc>
      </w:tr>
    </w:tbl>
    <w:p w:rsidR="003404E1" w:rsidRPr="00D23702" w:rsidRDefault="00DE5130" w:rsidP="003404E1">
      <w:pPr>
        <w:ind w:firstLine="567"/>
        <w:contextualSpacing/>
        <w:jc w:val="both"/>
        <w:rPr>
          <w:sz w:val="28"/>
          <w:szCs w:val="28"/>
          <w:u w:val="single"/>
        </w:rPr>
      </w:pPr>
      <w:r>
        <w:rPr>
          <w:sz w:val="28"/>
          <w:szCs w:val="28"/>
        </w:rPr>
        <w:t>Глава администрации</w:t>
      </w:r>
      <w:r w:rsidR="003404E1" w:rsidRPr="00D23702">
        <w:rPr>
          <w:sz w:val="28"/>
          <w:szCs w:val="28"/>
        </w:rPr>
        <w:t xml:space="preserve">   _______________                        </w:t>
      </w:r>
      <w:r>
        <w:rPr>
          <w:sz w:val="28"/>
          <w:szCs w:val="28"/>
        </w:rPr>
        <w:t>Р.И.Захаров</w:t>
      </w:r>
    </w:p>
    <w:p w:rsidR="003404E1" w:rsidRPr="00D23702" w:rsidRDefault="003404E1" w:rsidP="003404E1">
      <w:pPr>
        <w:tabs>
          <w:tab w:val="left" w:pos="1824"/>
          <w:tab w:val="left" w:pos="5392"/>
        </w:tabs>
        <w:ind w:firstLine="567"/>
        <w:contextualSpacing/>
        <w:jc w:val="both"/>
        <w:rPr>
          <w:sz w:val="28"/>
          <w:szCs w:val="28"/>
          <w:vertAlign w:val="superscript"/>
        </w:rPr>
      </w:pPr>
      <w:r w:rsidRPr="00D23702">
        <w:rPr>
          <w:sz w:val="28"/>
          <w:szCs w:val="28"/>
          <w:vertAlign w:val="superscript"/>
        </w:rPr>
        <w:t xml:space="preserve">                                                                        (подпись)                                  </w:t>
      </w:r>
      <w:r w:rsidR="00DE5130">
        <w:rPr>
          <w:sz w:val="28"/>
          <w:szCs w:val="28"/>
          <w:vertAlign w:val="superscript"/>
        </w:rPr>
        <w:t xml:space="preserve">          </w:t>
      </w:r>
      <w:r w:rsidRPr="00D23702">
        <w:rPr>
          <w:sz w:val="28"/>
          <w:szCs w:val="28"/>
          <w:vertAlign w:val="superscript"/>
        </w:rPr>
        <w:t xml:space="preserve">  (расшифровка подписи)</w:t>
      </w:r>
    </w:p>
    <w:p w:rsidR="003404E1" w:rsidRPr="00D23702" w:rsidRDefault="003404E1" w:rsidP="003404E1">
      <w:pPr>
        <w:tabs>
          <w:tab w:val="left" w:pos="8592"/>
        </w:tabs>
        <w:spacing w:line="360" w:lineRule="auto"/>
        <w:ind w:firstLine="567"/>
        <w:contextualSpacing/>
        <w:jc w:val="both"/>
        <w:rPr>
          <w:sz w:val="28"/>
          <w:szCs w:val="28"/>
          <w:u w:val="single"/>
        </w:rPr>
      </w:pPr>
      <w:r w:rsidRPr="00D23702">
        <w:rPr>
          <w:sz w:val="28"/>
          <w:szCs w:val="28"/>
        </w:rPr>
        <w:t xml:space="preserve">Главный бухгалтер      _____________                             </w:t>
      </w:r>
      <w:r w:rsidRPr="00D23702">
        <w:rPr>
          <w:sz w:val="28"/>
          <w:szCs w:val="28"/>
          <w:u w:val="single"/>
        </w:rPr>
        <w:t xml:space="preserve"> Л.М.Грязнова</w:t>
      </w:r>
    </w:p>
    <w:p w:rsidR="003404E1" w:rsidRPr="00D23702" w:rsidRDefault="003404E1" w:rsidP="003404E1">
      <w:pPr>
        <w:tabs>
          <w:tab w:val="left" w:pos="2496"/>
          <w:tab w:val="left" w:pos="5280"/>
        </w:tabs>
        <w:ind w:firstLine="567"/>
        <w:contextualSpacing/>
        <w:jc w:val="both"/>
        <w:rPr>
          <w:sz w:val="28"/>
          <w:szCs w:val="28"/>
          <w:vertAlign w:val="superscript"/>
        </w:rPr>
      </w:pPr>
      <w:r w:rsidRPr="00D23702">
        <w:rPr>
          <w:sz w:val="28"/>
          <w:szCs w:val="28"/>
          <w:vertAlign w:val="superscript"/>
        </w:rPr>
        <w:t xml:space="preserve">                                                                   (подпись)                                         </w:t>
      </w:r>
      <w:r w:rsidR="00DE5130">
        <w:rPr>
          <w:sz w:val="28"/>
          <w:szCs w:val="28"/>
          <w:vertAlign w:val="superscript"/>
        </w:rPr>
        <w:t xml:space="preserve">           </w:t>
      </w:r>
      <w:r w:rsidRPr="00D23702">
        <w:rPr>
          <w:sz w:val="28"/>
          <w:szCs w:val="28"/>
          <w:vertAlign w:val="superscript"/>
        </w:rPr>
        <w:t xml:space="preserve"> (расшифровка подписи)</w:t>
      </w:r>
    </w:p>
    <w:p w:rsidR="00A20641" w:rsidRDefault="00A20641"/>
    <w:sectPr w:rsidR="00A20641" w:rsidSect="00F66EF6">
      <w:footerReference w:type="even" r:id="rId9"/>
      <w:footerReference w:type="default" r:id="rId10"/>
      <w:pgSz w:w="11906" w:h="16838"/>
      <w:pgMar w:top="993" w:right="42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3D6" w:rsidRDefault="004833D6">
      <w:r>
        <w:separator/>
      </w:r>
    </w:p>
  </w:endnote>
  <w:endnote w:type="continuationSeparator" w:id="0">
    <w:p w:rsidR="004833D6" w:rsidRDefault="0048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35" w:rsidRDefault="00B34135" w:rsidP="000C3A3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34135" w:rsidRDefault="00B34135" w:rsidP="000C3A3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35" w:rsidRDefault="00B34135" w:rsidP="000C3A3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3D6" w:rsidRDefault="004833D6">
      <w:r>
        <w:separator/>
      </w:r>
    </w:p>
  </w:footnote>
  <w:footnote w:type="continuationSeparator" w:id="0">
    <w:p w:rsidR="004833D6" w:rsidRDefault="0048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B5D"/>
    <w:multiLevelType w:val="hybridMultilevel"/>
    <w:tmpl w:val="DBE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6F4D21"/>
    <w:multiLevelType w:val="hybridMultilevel"/>
    <w:tmpl w:val="484CE9F8"/>
    <w:lvl w:ilvl="0" w:tplc="04190001">
      <w:start w:val="1"/>
      <w:numFmt w:val="bullet"/>
      <w:lvlText w:val=""/>
      <w:lvlJc w:val="left"/>
      <w:pPr>
        <w:ind w:left="6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23101A"/>
    <w:multiLevelType w:val="hybridMultilevel"/>
    <w:tmpl w:val="04FED8BC"/>
    <w:lvl w:ilvl="0" w:tplc="89C02E1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F51BBF"/>
    <w:multiLevelType w:val="hybridMultilevel"/>
    <w:tmpl w:val="4B36C698"/>
    <w:lvl w:ilvl="0" w:tplc="97E49BCC">
      <w:start w:val="1"/>
      <w:numFmt w:val="decimal"/>
      <w:suff w:val="space"/>
      <w:lvlText w:val="%1."/>
      <w:lvlJc w:val="left"/>
      <w:pPr>
        <w:ind w:left="1428" w:hanging="54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abstractNum w:abstractNumId="4">
    <w:nsid w:val="46E87600"/>
    <w:multiLevelType w:val="hybridMultilevel"/>
    <w:tmpl w:val="496C0238"/>
    <w:lvl w:ilvl="0" w:tplc="CE0ACE5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7F"/>
    <w:rsid w:val="00015BDD"/>
    <w:rsid w:val="00044389"/>
    <w:rsid w:val="000700F5"/>
    <w:rsid w:val="00080F17"/>
    <w:rsid w:val="00085A53"/>
    <w:rsid w:val="00095177"/>
    <w:rsid w:val="000A654C"/>
    <w:rsid w:val="000B3332"/>
    <w:rsid w:val="000C3A3D"/>
    <w:rsid w:val="00113A64"/>
    <w:rsid w:val="00121A70"/>
    <w:rsid w:val="0012780E"/>
    <w:rsid w:val="00131F72"/>
    <w:rsid w:val="001320C0"/>
    <w:rsid w:val="00176390"/>
    <w:rsid w:val="00180738"/>
    <w:rsid w:val="0018103D"/>
    <w:rsid w:val="001C2BE0"/>
    <w:rsid w:val="001E19A9"/>
    <w:rsid w:val="002C64C1"/>
    <w:rsid w:val="002C72E3"/>
    <w:rsid w:val="002E4870"/>
    <w:rsid w:val="002F024C"/>
    <w:rsid w:val="00326686"/>
    <w:rsid w:val="0032693D"/>
    <w:rsid w:val="00334F56"/>
    <w:rsid w:val="00335446"/>
    <w:rsid w:val="003404E1"/>
    <w:rsid w:val="003430F7"/>
    <w:rsid w:val="00364A94"/>
    <w:rsid w:val="00373A93"/>
    <w:rsid w:val="00391B87"/>
    <w:rsid w:val="003B29EA"/>
    <w:rsid w:val="003B3893"/>
    <w:rsid w:val="003E2EE2"/>
    <w:rsid w:val="003E6A26"/>
    <w:rsid w:val="00411FAC"/>
    <w:rsid w:val="00426494"/>
    <w:rsid w:val="00434D50"/>
    <w:rsid w:val="00475B1B"/>
    <w:rsid w:val="004833D6"/>
    <w:rsid w:val="0049480B"/>
    <w:rsid w:val="004A0DCD"/>
    <w:rsid w:val="004A343A"/>
    <w:rsid w:val="004D3636"/>
    <w:rsid w:val="004E091E"/>
    <w:rsid w:val="004F6C9B"/>
    <w:rsid w:val="0050280F"/>
    <w:rsid w:val="0051787C"/>
    <w:rsid w:val="00542DE1"/>
    <w:rsid w:val="005502FD"/>
    <w:rsid w:val="00571F84"/>
    <w:rsid w:val="0058753E"/>
    <w:rsid w:val="005A17C2"/>
    <w:rsid w:val="005A7135"/>
    <w:rsid w:val="005B2793"/>
    <w:rsid w:val="005D600E"/>
    <w:rsid w:val="005E314A"/>
    <w:rsid w:val="00604F04"/>
    <w:rsid w:val="00616F61"/>
    <w:rsid w:val="006173B8"/>
    <w:rsid w:val="00672627"/>
    <w:rsid w:val="00676B7C"/>
    <w:rsid w:val="006C43FF"/>
    <w:rsid w:val="006E27C6"/>
    <w:rsid w:val="006F499E"/>
    <w:rsid w:val="00703ADA"/>
    <w:rsid w:val="0071292D"/>
    <w:rsid w:val="0071695B"/>
    <w:rsid w:val="00774DC6"/>
    <w:rsid w:val="00775B36"/>
    <w:rsid w:val="007D74FF"/>
    <w:rsid w:val="00810352"/>
    <w:rsid w:val="008219B0"/>
    <w:rsid w:val="00844443"/>
    <w:rsid w:val="008505EE"/>
    <w:rsid w:val="00946B27"/>
    <w:rsid w:val="00955E66"/>
    <w:rsid w:val="0098315E"/>
    <w:rsid w:val="009A2A69"/>
    <w:rsid w:val="009F305F"/>
    <w:rsid w:val="00A20641"/>
    <w:rsid w:val="00A529D0"/>
    <w:rsid w:val="00AA1D19"/>
    <w:rsid w:val="00AA711E"/>
    <w:rsid w:val="00AC1B86"/>
    <w:rsid w:val="00AC4BD0"/>
    <w:rsid w:val="00AD0967"/>
    <w:rsid w:val="00AD7EF7"/>
    <w:rsid w:val="00AE0D4E"/>
    <w:rsid w:val="00AE4356"/>
    <w:rsid w:val="00AF4792"/>
    <w:rsid w:val="00B00C7A"/>
    <w:rsid w:val="00B17E84"/>
    <w:rsid w:val="00B3107F"/>
    <w:rsid w:val="00B34135"/>
    <w:rsid w:val="00B429BC"/>
    <w:rsid w:val="00B4570E"/>
    <w:rsid w:val="00B5151D"/>
    <w:rsid w:val="00B63B60"/>
    <w:rsid w:val="00B64F2D"/>
    <w:rsid w:val="00B73469"/>
    <w:rsid w:val="00B8018F"/>
    <w:rsid w:val="00B8211C"/>
    <w:rsid w:val="00BA3BAA"/>
    <w:rsid w:val="00BF3CFB"/>
    <w:rsid w:val="00C304BA"/>
    <w:rsid w:val="00CD5BE7"/>
    <w:rsid w:val="00CF15B4"/>
    <w:rsid w:val="00CF263D"/>
    <w:rsid w:val="00CF7ACB"/>
    <w:rsid w:val="00D10CF5"/>
    <w:rsid w:val="00D1161C"/>
    <w:rsid w:val="00D70490"/>
    <w:rsid w:val="00D80530"/>
    <w:rsid w:val="00D91959"/>
    <w:rsid w:val="00DA5915"/>
    <w:rsid w:val="00DB2AC5"/>
    <w:rsid w:val="00DE5130"/>
    <w:rsid w:val="00DF00BC"/>
    <w:rsid w:val="00DF31F9"/>
    <w:rsid w:val="00DF4A89"/>
    <w:rsid w:val="00E01C4C"/>
    <w:rsid w:val="00E54ECD"/>
    <w:rsid w:val="00E90133"/>
    <w:rsid w:val="00E90264"/>
    <w:rsid w:val="00EB44B6"/>
    <w:rsid w:val="00EF1EBA"/>
    <w:rsid w:val="00EF243A"/>
    <w:rsid w:val="00F122DE"/>
    <w:rsid w:val="00F27F09"/>
    <w:rsid w:val="00F47829"/>
    <w:rsid w:val="00F53370"/>
    <w:rsid w:val="00F66EF6"/>
    <w:rsid w:val="00F702CE"/>
    <w:rsid w:val="00F72C46"/>
    <w:rsid w:val="00F756FA"/>
    <w:rsid w:val="00F83DDB"/>
    <w:rsid w:val="00FA20C5"/>
    <w:rsid w:val="00FA3067"/>
    <w:rsid w:val="00FA4FF4"/>
    <w:rsid w:val="00FB38AB"/>
    <w:rsid w:val="00FC3C5A"/>
    <w:rsid w:val="00FD1CC0"/>
    <w:rsid w:val="00FD6ACB"/>
    <w:rsid w:val="00FE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4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04E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4E1"/>
    <w:rPr>
      <w:rFonts w:ascii="Cambria" w:eastAsia="Times New Roman" w:hAnsi="Cambria" w:cs="Times New Roman"/>
      <w:b/>
      <w:bCs/>
      <w:kern w:val="32"/>
      <w:sz w:val="32"/>
      <w:szCs w:val="32"/>
      <w:lang w:eastAsia="ru-RU"/>
    </w:rPr>
  </w:style>
  <w:style w:type="table" w:styleId="a3">
    <w:name w:val="Table Grid"/>
    <w:basedOn w:val="a1"/>
    <w:rsid w:val="003404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404E1"/>
    <w:rPr>
      <w:rFonts w:ascii="Tahoma" w:hAnsi="Tahoma"/>
      <w:sz w:val="16"/>
      <w:szCs w:val="16"/>
    </w:rPr>
  </w:style>
  <w:style w:type="character" w:customStyle="1" w:styleId="a5">
    <w:name w:val="Текст выноски Знак"/>
    <w:basedOn w:val="a0"/>
    <w:link w:val="a4"/>
    <w:uiPriority w:val="99"/>
    <w:semiHidden/>
    <w:rsid w:val="003404E1"/>
    <w:rPr>
      <w:rFonts w:ascii="Tahoma" w:eastAsia="Times New Roman" w:hAnsi="Tahoma" w:cs="Times New Roman"/>
      <w:sz w:val="16"/>
      <w:szCs w:val="16"/>
      <w:lang w:eastAsia="ru-RU"/>
    </w:rPr>
  </w:style>
  <w:style w:type="character" w:styleId="a6">
    <w:name w:val="Hyperlink"/>
    <w:uiPriority w:val="99"/>
    <w:unhideWhenUsed/>
    <w:rsid w:val="003404E1"/>
    <w:rPr>
      <w:color w:val="0000FF"/>
      <w:u w:val="single"/>
    </w:rPr>
  </w:style>
  <w:style w:type="paragraph" w:styleId="a7">
    <w:name w:val="footer"/>
    <w:basedOn w:val="a"/>
    <w:link w:val="a8"/>
    <w:rsid w:val="003404E1"/>
    <w:pPr>
      <w:tabs>
        <w:tab w:val="center" w:pos="4677"/>
        <w:tab w:val="right" w:pos="9355"/>
      </w:tabs>
    </w:pPr>
  </w:style>
  <w:style w:type="character" w:customStyle="1" w:styleId="a8">
    <w:name w:val="Нижний колонтитул Знак"/>
    <w:basedOn w:val="a0"/>
    <w:link w:val="a7"/>
    <w:rsid w:val="003404E1"/>
    <w:rPr>
      <w:rFonts w:ascii="Times New Roman" w:eastAsia="Times New Roman" w:hAnsi="Times New Roman" w:cs="Times New Roman"/>
      <w:sz w:val="24"/>
      <w:szCs w:val="24"/>
      <w:lang w:eastAsia="ru-RU"/>
    </w:rPr>
  </w:style>
  <w:style w:type="character" w:styleId="a9">
    <w:name w:val="page number"/>
    <w:basedOn w:val="a0"/>
    <w:rsid w:val="003404E1"/>
  </w:style>
  <w:style w:type="paragraph" w:styleId="aa">
    <w:name w:val="header"/>
    <w:basedOn w:val="a"/>
    <w:link w:val="ab"/>
    <w:unhideWhenUsed/>
    <w:rsid w:val="003404E1"/>
    <w:pPr>
      <w:tabs>
        <w:tab w:val="center" w:pos="4677"/>
        <w:tab w:val="right" w:pos="9355"/>
      </w:tabs>
    </w:pPr>
  </w:style>
  <w:style w:type="character" w:customStyle="1" w:styleId="ab">
    <w:name w:val="Верхний колонтитул Знак"/>
    <w:basedOn w:val="a0"/>
    <w:link w:val="aa"/>
    <w:rsid w:val="003404E1"/>
    <w:rPr>
      <w:rFonts w:ascii="Times New Roman" w:eastAsia="Times New Roman" w:hAnsi="Times New Roman" w:cs="Times New Roman"/>
      <w:sz w:val="24"/>
      <w:szCs w:val="24"/>
      <w:lang w:eastAsia="ru-RU"/>
    </w:rPr>
  </w:style>
  <w:style w:type="paragraph" w:customStyle="1" w:styleId="ConsPlusNormal">
    <w:name w:val="ConsPlusNormal"/>
    <w:rsid w:val="003404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link w:val="ad"/>
    <w:qFormat/>
    <w:rsid w:val="003404E1"/>
    <w:pPr>
      <w:jc w:val="center"/>
    </w:pPr>
    <w:rPr>
      <w:sz w:val="28"/>
      <w:szCs w:val="20"/>
    </w:rPr>
  </w:style>
  <w:style w:type="character" w:customStyle="1" w:styleId="ad">
    <w:name w:val="Название Знак"/>
    <w:basedOn w:val="a0"/>
    <w:link w:val="ac"/>
    <w:rsid w:val="003404E1"/>
    <w:rPr>
      <w:rFonts w:ascii="Times New Roman" w:eastAsia="Times New Roman" w:hAnsi="Times New Roman" w:cs="Times New Roman"/>
      <w:sz w:val="28"/>
      <w:szCs w:val="20"/>
      <w:lang w:eastAsia="ru-RU"/>
    </w:rPr>
  </w:style>
  <w:style w:type="paragraph" w:styleId="ae">
    <w:name w:val="No Spacing"/>
    <w:uiPriority w:val="1"/>
    <w:qFormat/>
    <w:rsid w:val="003404E1"/>
    <w:pPr>
      <w:spacing w:after="0" w:line="240" w:lineRule="auto"/>
    </w:pPr>
    <w:rPr>
      <w:rFonts w:ascii="Calibri" w:eastAsia="Calibri" w:hAnsi="Calibri" w:cs="Times New Roman"/>
    </w:rPr>
  </w:style>
  <w:style w:type="character" w:customStyle="1" w:styleId="2">
    <w:name w:val="Основной текст (2)_"/>
    <w:link w:val="20"/>
    <w:locked/>
    <w:rsid w:val="003404E1"/>
    <w:rPr>
      <w:b/>
      <w:bCs/>
      <w:shd w:val="clear" w:color="auto" w:fill="FFFFFF"/>
    </w:rPr>
  </w:style>
  <w:style w:type="paragraph" w:customStyle="1" w:styleId="20">
    <w:name w:val="Основной текст (2)"/>
    <w:basedOn w:val="a"/>
    <w:link w:val="2"/>
    <w:rsid w:val="003404E1"/>
    <w:pPr>
      <w:widowControl w:val="0"/>
      <w:shd w:val="clear" w:color="auto" w:fill="FFFFFF"/>
      <w:spacing w:before="600" w:after="60" w:line="299" w:lineRule="exact"/>
      <w:jc w:val="center"/>
    </w:pPr>
    <w:rPr>
      <w:rFonts w:asciiTheme="minorHAnsi" w:eastAsiaTheme="minorHAnsi" w:hAnsiTheme="minorHAnsi" w:cstheme="minorBidi"/>
      <w:b/>
      <w:bCs/>
      <w:sz w:val="22"/>
      <w:szCs w:val="22"/>
      <w:lang w:eastAsia="en-US"/>
    </w:rPr>
  </w:style>
  <w:style w:type="character" w:customStyle="1" w:styleId="29">
    <w:name w:val="Основной текст (2) + 9"/>
    <w:aliases w:val="5 pt,Не полужирный"/>
    <w:rsid w:val="003404E1"/>
    <w:rPr>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4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04E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4E1"/>
    <w:rPr>
      <w:rFonts w:ascii="Cambria" w:eastAsia="Times New Roman" w:hAnsi="Cambria" w:cs="Times New Roman"/>
      <w:b/>
      <w:bCs/>
      <w:kern w:val="32"/>
      <w:sz w:val="32"/>
      <w:szCs w:val="32"/>
      <w:lang w:eastAsia="ru-RU"/>
    </w:rPr>
  </w:style>
  <w:style w:type="table" w:styleId="a3">
    <w:name w:val="Table Grid"/>
    <w:basedOn w:val="a1"/>
    <w:rsid w:val="003404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404E1"/>
    <w:rPr>
      <w:rFonts w:ascii="Tahoma" w:hAnsi="Tahoma"/>
      <w:sz w:val="16"/>
      <w:szCs w:val="16"/>
    </w:rPr>
  </w:style>
  <w:style w:type="character" w:customStyle="1" w:styleId="a5">
    <w:name w:val="Текст выноски Знак"/>
    <w:basedOn w:val="a0"/>
    <w:link w:val="a4"/>
    <w:uiPriority w:val="99"/>
    <w:semiHidden/>
    <w:rsid w:val="003404E1"/>
    <w:rPr>
      <w:rFonts w:ascii="Tahoma" w:eastAsia="Times New Roman" w:hAnsi="Tahoma" w:cs="Times New Roman"/>
      <w:sz w:val="16"/>
      <w:szCs w:val="16"/>
      <w:lang w:eastAsia="ru-RU"/>
    </w:rPr>
  </w:style>
  <w:style w:type="character" w:styleId="a6">
    <w:name w:val="Hyperlink"/>
    <w:uiPriority w:val="99"/>
    <w:unhideWhenUsed/>
    <w:rsid w:val="003404E1"/>
    <w:rPr>
      <w:color w:val="0000FF"/>
      <w:u w:val="single"/>
    </w:rPr>
  </w:style>
  <w:style w:type="paragraph" w:styleId="a7">
    <w:name w:val="footer"/>
    <w:basedOn w:val="a"/>
    <w:link w:val="a8"/>
    <w:rsid w:val="003404E1"/>
    <w:pPr>
      <w:tabs>
        <w:tab w:val="center" w:pos="4677"/>
        <w:tab w:val="right" w:pos="9355"/>
      </w:tabs>
    </w:pPr>
  </w:style>
  <w:style w:type="character" w:customStyle="1" w:styleId="a8">
    <w:name w:val="Нижний колонтитул Знак"/>
    <w:basedOn w:val="a0"/>
    <w:link w:val="a7"/>
    <w:rsid w:val="003404E1"/>
    <w:rPr>
      <w:rFonts w:ascii="Times New Roman" w:eastAsia="Times New Roman" w:hAnsi="Times New Roman" w:cs="Times New Roman"/>
      <w:sz w:val="24"/>
      <w:szCs w:val="24"/>
      <w:lang w:eastAsia="ru-RU"/>
    </w:rPr>
  </w:style>
  <w:style w:type="character" w:styleId="a9">
    <w:name w:val="page number"/>
    <w:basedOn w:val="a0"/>
    <w:rsid w:val="003404E1"/>
  </w:style>
  <w:style w:type="paragraph" w:styleId="aa">
    <w:name w:val="header"/>
    <w:basedOn w:val="a"/>
    <w:link w:val="ab"/>
    <w:unhideWhenUsed/>
    <w:rsid w:val="003404E1"/>
    <w:pPr>
      <w:tabs>
        <w:tab w:val="center" w:pos="4677"/>
        <w:tab w:val="right" w:pos="9355"/>
      </w:tabs>
    </w:pPr>
  </w:style>
  <w:style w:type="character" w:customStyle="1" w:styleId="ab">
    <w:name w:val="Верхний колонтитул Знак"/>
    <w:basedOn w:val="a0"/>
    <w:link w:val="aa"/>
    <w:rsid w:val="003404E1"/>
    <w:rPr>
      <w:rFonts w:ascii="Times New Roman" w:eastAsia="Times New Roman" w:hAnsi="Times New Roman" w:cs="Times New Roman"/>
      <w:sz w:val="24"/>
      <w:szCs w:val="24"/>
      <w:lang w:eastAsia="ru-RU"/>
    </w:rPr>
  </w:style>
  <w:style w:type="paragraph" w:customStyle="1" w:styleId="ConsPlusNormal">
    <w:name w:val="ConsPlusNormal"/>
    <w:rsid w:val="003404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link w:val="ad"/>
    <w:qFormat/>
    <w:rsid w:val="003404E1"/>
    <w:pPr>
      <w:jc w:val="center"/>
    </w:pPr>
    <w:rPr>
      <w:sz w:val="28"/>
      <w:szCs w:val="20"/>
    </w:rPr>
  </w:style>
  <w:style w:type="character" w:customStyle="1" w:styleId="ad">
    <w:name w:val="Название Знак"/>
    <w:basedOn w:val="a0"/>
    <w:link w:val="ac"/>
    <w:rsid w:val="003404E1"/>
    <w:rPr>
      <w:rFonts w:ascii="Times New Roman" w:eastAsia="Times New Roman" w:hAnsi="Times New Roman" w:cs="Times New Roman"/>
      <w:sz w:val="28"/>
      <w:szCs w:val="20"/>
      <w:lang w:eastAsia="ru-RU"/>
    </w:rPr>
  </w:style>
  <w:style w:type="paragraph" w:styleId="ae">
    <w:name w:val="No Spacing"/>
    <w:uiPriority w:val="1"/>
    <w:qFormat/>
    <w:rsid w:val="003404E1"/>
    <w:pPr>
      <w:spacing w:after="0" w:line="240" w:lineRule="auto"/>
    </w:pPr>
    <w:rPr>
      <w:rFonts w:ascii="Calibri" w:eastAsia="Calibri" w:hAnsi="Calibri" w:cs="Times New Roman"/>
    </w:rPr>
  </w:style>
  <w:style w:type="character" w:customStyle="1" w:styleId="2">
    <w:name w:val="Основной текст (2)_"/>
    <w:link w:val="20"/>
    <w:locked/>
    <w:rsid w:val="003404E1"/>
    <w:rPr>
      <w:b/>
      <w:bCs/>
      <w:shd w:val="clear" w:color="auto" w:fill="FFFFFF"/>
    </w:rPr>
  </w:style>
  <w:style w:type="paragraph" w:customStyle="1" w:styleId="20">
    <w:name w:val="Основной текст (2)"/>
    <w:basedOn w:val="a"/>
    <w:link w:val="2"/>
    <w:rsid w:val="003404E1"/>
    <w:pPr>
      <w:widowControl w:val="0"/>
      <w:shd w:val="clear" w:color="auto" w:fill="FFFFFF"/>
      <w:spacing w:before="600" w:after="60" w:line="299" w:lineRule="exact"/>
      <w:jc w:val="center"/>
    </w:pPr>
    <w:rPr>
      <w:rFonts w:asciiTheme="minorHAnsi" w:eastAsiaTheme="minorHAnsi" w:hAnsiTheme="minorHAnsi" w:cstheme="minorBidi"/>
      <w:b/>
      <w:bCs/>
      <w:sz w:val="22"/>
      <w:szCs w:val="22"/>
      <w:lang w:eastAsia="en-US"/>
    </w:rPr>
  </w:style>
  <w:style w:type="character" w:customStyle="1" w:styleId="29">
    <w:name w:val="Основной текст (2) + 9"/>
    <w:aliases w:val="5 pt,Не полужирный"/>
    <w:rsid w:val="003404E1"/>
    <w:rPr>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591">
      <w:bodyDiv w:val="1"/>
      <w:marLeft w:val="0"/>
      <w:marRight w:val="0"/>
      <w:marTop w:val="0"/>
      <w:marBottom w:val="0"/>
      <w:divBdr>
        <w:top w:val="none" w:sz="0" w:space="0" w:color="auto"/>
        <w:left w:val="none" w:sz="0" w:space="0" w:color="auto"/>
        <w:bottom w:val="none" w:sz="0" w:space="0" w:color="auto"/>
        <w:right w:val="none" w:sz="0" w:space="0" w:color="auto"/>
      </w:divBdr>
    </w:div>
    <w:div w:id="449207808">
      <w:bodyDiv w:val="1"/>
      <w:marLeft w:val="0"/>
      <w:marRight w:val="0"/>
      <w:marTop w:val="0"/>
      <w:marBottom w:val="0"/>
      <w:divBdr>
        <w:top w:val="none" w:sz="0" w:space="0" w:color="auto"/>
        <w:left w:val="none" w:sz="0" w:space="0" w:color="auto"/>
        <w:bottom w:val="none" w:sz="0" w:space="0" w:color="auto"/>
        <w:right w:val="none" w:sz="0" w:space="0" w:color="auto"/>
      </w:divBdr>
    </w:div>
    <w:div w:id="568729564">
      <w:bodyDiv w:val="1"/>
      <w:marLeft w:val="0"/>
      <w:marRight w:val="0"/>
      <w:marTop w:val="0"/>
      <w:marBottom w:val="0"/>
      <w:divBdr>
        <w:top w:val="none" w:sz="0" w:space="0" w:color="auto"/>
        <w:left w:val="none" w:sz="0" w:space="0" w:color="auto"/>
        <w:bottom w:val="none" w:sz="0" w:space="0" w:color="auto"/>
        <w:right w:val="none" w:sz="0" w:space="0" w:color="auto"/>
      </w:divBdr>
    </w:div>
    <w:div w:id="1168206990">
      <w:bodyDiv w:val="1"/>
      <w:marLeft w:val="0"/>
      <w:marRight w:val="0"/>
      <w:marTop w:val="0"/>
      <w:marBottom w:val="0"/>
      <w:divBdr>
        <w:top w:val="none" w:sz="0" w:space="0" w:color="auto"/>
        <w:left w:val="none" w:sz="0" w:space="0" w:color="auto"/>
        <w:bottom w:val="none" w:sz="0" w:space="0" w:color="auto"/>
        <w:right w:val="none" w:sz="0" w:space="0" w:color="auto"/>
      </w:divBdr>
    </w:div>
    <w:div w:id="1591698884">
      <w:bodyDiv w:val="1"/>
      <w:marLeft w:val="0"/>
      <w:marRight w:val="0"/>
      <w:marTop w:val="0"/>
      <w:marBottom w:val="0"/>
      <w:divBdr>
        <w:top w:val="none" w:sz="0" w:space="0" w:color="auto"/>
        <w:left w:val="none" w:sz="0" w:space="0" w:color="auto"/>
        <w:bottom w:val="none" w:sz="0" w:space="0" w:color="auto"/>
        <w:right w:val="none" w:sz="0" w:space="0" w:color="auto"/>
      </w:divBdr>
    </w:div>
    <w:div w:id="1690062285">
      <w:bodyDiv w:val="1"/>
      <w:marLeft w:val="0"/>
      <w:marRight w:val="0"/>
      <w:marTop w:val="0"/>
      <w:marBottom w:val="0"/>
      <w:divBdr>
        <w:top w:val="none" w:sz="0" w:space="0" w:color="auto"/>
        <w:left w:val="none" w:sz="0" w:space="0" w:color="auto"/>
        <w:bottom w:val="none" w:sz="0" w:space="0" w:color="auto"/>
        <w:right w:val="none" w:sz="0" w:space="0" w:color="auto"/>
      </w:divBdr>
    </w:div>
    <w:div w:id="20172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07179ca1-ae88-4870-8f0a-810731cd87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TotalTime>
  <Pages>20</Pages>
  <Words>6547</Words>
  <Characters>37319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2025-02-18T02:29:00Z</cp:lastPrinted>
  <dcterms:created xsi:type="dcterms:W3CDTF">2025-02-07T09:50:00Z</dcterms:created>
  <dcterms:modified xsi:type="dcterms:W3CDTF">2025-02-18T03:07:00Z</dcterms:modified>
</cp:coreProperties>
</file>