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85" w:rsidRPr="00CF4EE3" w:rsidRDefault="00567685" w:rsidP="00CF4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95645" w:rsidRPr="00CF4EE3">
        <w:rPr>
          <w:rFonts w:ascii="Times New Roman" w:hAnsi="Times New Roman" w:cs="Times New Roman"/>
          <w:sz w:val="28"/>
          <w:szCs w:val="28"/>
        </w:rPr>
        <w:t>№1</w:t>
      </w:r>
    </w:p>
    <w:p w:rsidR="0075168A" w:rsidRPr="00CF4EE3" w:rsidRDefault="003E393D" w:rsidP="00CF4E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 xml:space="preserve">с.Блюдчанское            </w:t>
      </w:r>
      <w:r w:rsidR="00CF4EE3" w:rsidRPr="00CF4E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F4EE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F4EE3" w:rsidRPr="00CF4EE3">
        <w:rPr>
          <w:rFonts w:ascii="Times New Roman" w:hAnsi="Times New Roman" w:cs="Times New Roman"/>
          <w:sz w:val="28"/>
          <w:szCs w:val="28"/>
        </w:rPr>
        <w:t xml:space="preserve">   </w:t>
      </w:r>
      <w:r w:rsidR="00567685" w:rsidRPr="00CF4EE3">
        <w:rPr>
          <w:rFonts w:ascii="Times New Roman" w:hAnsi="Times New Roman" w:cs="Times New Roman"/>
          <w:sz w:val="28"/>
          <w:szCs w:val="28"/>
        </w:rPr>
        <w:t xml:space="preserve">      </w:t>
      </w:r>
      <w:r w:rsidR="008250C7">
        <w:rPr>
          <w:rFonts w:ascii="Times New Roman" w:hAnsi="Times New Roman" w:cs="Times New Roman"/>
          <w:sz w:val="28"/>
          <w:szCs w:val="28"/>
        </w:rPr>
        <w:t xml:space="preserve"> 01.11.2024</w:t>
      </w:r>
    </w:p>
    <w:p w:rsidR="0075168A" w:rsidRPr="00CF4EE3" w:rsidRDefault="00C31024" w:rsidP="00CF4EE3">
      <w:pPr>
        <w:spacing w:after="0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  <w:r w:rsidR="00CF4EE3" w:rsidRPr="00CF4EE3">
        <w:rPr>
          <w:rFonts w:ascii="Times New Roman" w:hAnsi="Times New Roman" w:cs="Times New Roman"/>
          <w:sz w:val="28"/>
          <w:szCs w:val="28"/>
        </w:rPr>
        <w:t xml:space="preserve"> </w:t>
      </w:r>
      <w:r w:rsidRPr="00CF4EE3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Pr="00CF4EE3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6B45C9" w:rsidRPr="00CF4EE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</w:t>
      </w:r>
      <w:r w:rsidR="008250C7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 на автомобильном транспорте</w:t>
      </w:r>
      <w:r w:rsidR="006B45C9" w:rsidRPr="00CF4EE3">
        <w:rPr>
          <w:rFonts w:ascii="Times New Roman" w:hAnsi="Times New Roman" w:cs="Times New Roman"/>
          <w:spacing w:val="2"/>
          <w:sz w:val="28"/>
          <w:szCs w:val="28"/>
        </w:rPr>
        <w:t>, городском наземном электрическом транспорте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 и в дорожном хозяйстве</w:t>
      </w:r>
      <w:r w:rsidR="006B45C9" w:rsidRPr="00CF4EE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45C9" w:rsidRPr="00CF4EE3">
        <w:rPr>
          <w:rFonts w:ascii="Times New Roman" w:hAnsi="Times New Roman" w:cs="Times New Roman"/>
          <w:sz w:val="28"/>
          <w:szCs w:val="28"/>
        </w:rPr>
        <w:t>на территории Блюдчанского сельсоветаЧановского района Новосибирской области</w:t>
      </w:r>
      <w:r w:rsidR="00DB648B" w:rsidRPr="00CF4EE3">
        <w:rPr>
          <w:rFonts w:ascii="Times New Roman" w:hAnsi="Times New Roman" w:cs="Times New Roman"/>
          <w:sz w:val="28"/>
          <w:szCs w:val="28"/>
        </w:rPr>
        <w:t>»</w:t>
      </w:r>
    </w:p>
    <w:p w:rsidR="00DB648B" w:rsidRPr="00CF4EE3" w:rsidRDefault="00DB648B" w:rsidP="00DB648B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C31024" w:rsidRPr="00CF4EE3" w:rsidRDefault="00C31024" w:rsidP="0075168A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 w:rsidRPr="00CF4EE3">
        <w:rPr>
          <w:rFonts w:ascii="Times New Roman" w:hAnsi="Times New Roman" w:cs="Times New Roman"/>
          <w:sz w:val="28"/>
          <w:szCs w:val="28"/>
        </w:rPr>
        <w:t xml:space="preserve"> с </w:t>
      </w:r>
      <w:r w:rsidR="00E24F19" w:rsidRPr="00CF4EE3">
        <w:rPr>
          <w:rFonts w:ascii="Times New Roman" w:hAnsi="Times New Roman" w:cs="Times New Roman"/>
          <w:sz w:val="28"/>
          <w:szCs w:val="28"/>
        </w:rPr>
        <w:t>01 октября по 31 октября 202</w:t>
      </w:r>
      <w:r w:rsidR="008250C7">
        <w:rPr>
          <w:rFonts w:ascii="Times New Roman" w:hAnsi="Times New Roman" w:cs="Times New Roman"/>
          <w:sz w:val="28"/>
          <w:szCs w:val="28"/>
        </w:rPr>
        <w:t>4</w:t>
      </w:r>
      <w:r w:rsidR="00E24F19" w:rsidRPr="00CF4EE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648B" w:rsidRPr="00CF4EE3" w:rsidRDefault="00E24F19" w:rsidP="00DB648B">
      <w:pPr>
        <w:spacing w:after="0" w:line="360" w:lineRule="auto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F4EE3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CF4EE3" w:rsidRDefault="00E24F19" w:rsidP="00B708C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0120E" w:rsidRPr="00CF4EE3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</w:t>
      </w:r>
      <w:r w:rsidR="008250C7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60120E" w:rsidRPr="00CF4EE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 на автомобильном транспорте и в дорожном хозяйстве на территории 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="0060120E" w:rsidRPr="00CF4EE3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Pr="00CF4EE3">
        <w:rPr>
          <w:rFonts w:ascii="Times New Roman" w:hAnsi="Times New Roman" w:cs="Times New Roman"/>
          <w:sz w:val="28"/>
          <w:szCs w:val="28"/>
        </w:rPr>
        <w:t>.</w:t>
      </w:r>
    </w:p>
    <w:p w:rsidR="006B45C9" w:rsidRPr="00CF4EE3" w:rsidRDefault="006B45C9" w:rsidP="00DB648B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6B45C9" w:rsidRPr="00CF4EE3" w:rsidRDefault="00E24F19" w:rsidP="0075168A">
      <w:pPr>
        <w:pStyle w:val="a3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CF4E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45C9" w:rsidRPr="00CF4EE3" w:rsidRDefault="00E24F19" w:rsidP="006B45C9">
      <w:pPr>
        <w:pStyle w:val="a5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Pr="00CF4EE3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– </w:t>
      </w:r>
      <w:r w:rsidR="006B45C9" w:rsidRPr="00CF4EE3">
        <w:rPr>
          <w:rFonts w:ascii="Times New Roman" w:hAnsi="Times New Roman" w:cs="Times New Roman"/>
          <w:sz w:val="28"/>
          <w:szCs w:val="28"/>
        </w:rPr>
        <w:t>О.В. Зеленкова</w:t>
      </w:r>
    </w:p>
    <w:p w:rsidR="006B45C9" w:rsidRPr="00CF4EE3" w:rsidRDefault="00E24F19" w:rsidP="006B45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Блюдчанского сельсовета </w:t>
      </w:r>
    </w:p>
    <w:p w:rsidR="00E24F19" w:rsidRPr="00CF4EE3" w:rsidRDefault="006B45C9" w:rsidP="006B45C9">
      <w:pPr>
        <w:pStyle w:val="a5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CF4EE3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«Об утверждении Программы профилактики рисков причинения вреда (ущерба) охра</w:t>
      </w:r>
      <w:r w:rsidR="008250C7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Pr="00CF4EE3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 на автомобильном транспорте</w:t>
      </w:r>
      <w:r w:rsidRPr="00CF4EE3">
        <w:rPr>
          <w:rFonts w:ascii="Times New Roman" w:hAnsi="Times New Roman" w:cs="Times New Roman"/>
          <w:spacing w:val="2"/>
          <w:sz w:val="28"/>
          <w:szCs w:val="28"/>
        </w:rPr>
        <w:t>, городском наземном электрическом транспорте</w:t>
      </w:r>
      <w:r w:rsidRPr="00CF4EE3">
        <w:rPr>
          <w:rFonts w:ascii="Times New Roman" w:hAnsi="Times New Roman" w:cs="Times New Roman"/>
          <w:sz w:val="28"/>
          <w:szCs w:val="28"/>
        </w:rPr>
        <w:t xml:space="preserve"> и в дорожном хозяйстве</w:t>
      </w:r>
      <w:r w:rsidRPr="00CF4EE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F4EE3">
        <w:rPr>
          <w:rFonts w:ascii="Times New Roman" w:hAnsi="Times New Roman" w:cs="Times New Roman"/>
          <w:sz w:val="28"/>
          <w:szCs w:val="28"/>
        </w:rPr>
        <w:t xml:space="preserve">на территории Блюдчанского сельсоветаЧановского района Новосибирской области </w:t>
      </w:r>
      <w:r w:rsidR="00E24F19" w:rsidRPr="00CF4EE3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Администрации </w:t>
      </w:r>
      <w:r w:rsidRPr="00CF4EE3">
        <w:rPr>
          <w:rFonts w:ascii="Times New Roman" w:hAnsi="Times New Roman" w:cs="Times New Roman"/>
          <w:sz w:val="28"/>
          <w:szCs w:val="28"/>
        </w:rPr>
        <w:t xml:space="preserve">Блюдчанского сельсовета </w:t>
      </w:r>
      <w:r w:rsidR="00E24F19" w:rsidRPr="00CF4EE3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в подразделе «Общественные обсуждения»</w:t>
      </w:r>
      <w:r w:rsidR="008F4FB6" w:rsidRPr="00CF4EE3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DB648B" w:rsidRPr="00CF4EE3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8F4FB6" w:rsidRPr="00CF4EE3">
        <w:rPr>
          <w:rFonts w:ascii="Times New Roman" w:hAnsi="Times New Roman" w:cs="Times New Roman"/>
          <w:sz w:val="28"/>
          <w:szCs w:val="28"/>
        </w:rPr>
        <w:t xml:space="preserve">» раздела «Администрация» по ссылке: </w:t>
      </w:r>
      <w:r w:rsidR="00DB648B" w:rsidRPr="00CF4EE3">
        <w:rPr>
          <w:rStyle w:val="a4"/>
          <w:rFonts w:ascii="Times New Roman" w:hAnsi="Times New Roman" w:cs="Times New Roman"/>
          <w:sz w:val="28"/>
          <w:szCs w:val="28"/>
        </w:rPr>
        <w:t>https://bludchanskoe.nso.ru/page/2623</w:t>
      </w:r>
      <w:r w:rsidR="008F4FB6" w:rsidRPr="00CF4EE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4FB6" w:rsidRPr="00CF4EE3" w:rsidRDefault="008F4FB6" w:rsidP="0075168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F4EE3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Pr="00CF4EE3" w:rsidRDefault="008F4FB6" w:rsidP="006B45C9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 xml:space="preserve">В ходе общественного обсуждения замечаний и предложений по проекту </w:t>
      </w:r>
      <w:r w:rsidR="006B45C9" w:rsidRPr="00CF4EE3">
        <w:rPr>
          <w:rFonts w:ascii="Times New Roman" w:hAnsi="Times New Roman" w:cs="Times New Roman"/>
          <w:sz w:val="28"/>
          <w:szCs w:val="28"/>
        </w:rPr>
        <w:t>проекта Постановления Администрации Блюдчанского сельсовета Чановского района Новосибирской области «Об утверждении Программы профилактики рисков причинения вреда (ущерба) охра</w:t>
      </w:r>
      <w:r w:rsidR="008250C7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bookmarkStart w:id="0" w:name="_GoBack"/>
      <w:bookmarkEnd w:id="0"/>
      <w:r w:rsidR="006B45C9" w:rsidRPr="00CF4EE3">
        <w:rPr>
          <w:rFonts w:ascii="Times New Roman" w:hAnsi="Times New Roman" w:cs="Times New Roman"/>
          <w:sz w:val="28"/>
          <w:szCs w:val="28"/>
        </w:rPr>
        <w:t xml:space="preserve"> год при осуществлении муниципального контроля  на автомобильном транспорте</w:t>
      </w:r>
      <w:r w:rsidR="006B45C9" w:rsidRPr="00CF4EE3">
        <w:rPr>
          <w:rFonts w:ascii="Times New Roman" w:hAnsi="Times New Roman" w:cs="Times New Roman"/>
          <w:spacing w:val="2"/>
          <w:sz w:val="28"/>
          <w:szCs w:val="28"/>
        </w:rPr>
        <w:t>, городском наземном электрическом транспорте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 и в дорожном хозяйстве</w:t>
      </w:r>
      <w:r w:rsidR="006B45C9" w:rsidRPr="00CF4EE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B45C9" w:rsidRPr="00CF4EE3">
        <w:rPr>
          <w:rFonts w:ascii="Times New Roman" w:hAnsi="Times New Roman" w:cs="Times New Roman"/>
          <w:sz w:val="28"/>
          <w:szCs w:val="28"/>
        </w:rPr>
        <w:t xml:space="preserve">на территории Блюдчанского сельсовета Чановского района Новосибирской области    </w:t>
      </w:r>
      <w:r w:rsidRPr="00CF4EE3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8F4FB6" w:rsidRPr="00CF4EE3" w:rsidRDefault="008F4FB6" w:rsidP="00DB648B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7E95" w:rsidRPr="00CF4EE3" w:rsidRDefault="0059417B" w:rsidP="00AD7E9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D7E95" w:rsidRPr="00CF4EE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Глава</w:t>
        </w:r>
      </w:hyperlink>
      <w:r w:rsidR="00AD7E95" w:rsidRPr="00CF4EE3">
        <w:rPr>
          <w:rFonts w:ascii="Times New Roman" w:hAnsi="Times New Roman" w:cs="Times New Roman"/>
          <w:sz w:val="28"/>
          <w:szCs w:val="28"/>
        </w:rPr>
        <w:t xml:space="preserve">  Блюдчанского сельсовета </w:t>
      </w:r>
    </w:p>
    <w:p w:rsidR="00E24F19" w:rsidRPr="00CF4EE3" w:rsidRDefault="00AD7E95" w:rsidP="00AD7E9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4EE3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                                    </w:t>
      </w:r>
      <w:r w:rsidR="00E42A5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F4EE3">
        <w:rPr>
          <w:rFonts w:ascii="Times New Roman" w:hAnsi="Times New Roman" w:cs="Times New Roman"/>
          <w:sz w:val="28"/>
          <w:szCs w:val="28"/>
        </w:rPr>
        <w:t>О.В. Эхнер</w:t>
      </w:r>
    </w:p>
    <w:sectPr w:rsidR="00E24F19" w:rsidRPr="00CF4EE3" w:rsidSect="00CF4EE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24"/>
    <w:rsid w:val="00153FF1"/>
    <w:rsid w:val="00195645"/>
    <w:rsid w:val="002A2513"/>
    <w:rsid w:val="002C11B5"/>
    <w:rsid w:val="003E393D"/>
    <w:rsid w:val="00551086"/>
    <w:rsid w:val="00567685"/>
    <w:rsid w:val="0059417B"/>
    <w:rsid w:val="0060120E"/>
    <w:rsid w:val="006963FF"/>
    <w:rsid w:val="006B45C9"/>
    <w:rsid w:val="0075168A"/>
    <w:rsid w:val="008250C7"/>
    <w:rsid w:val="008F4FB6"/>
    <w:rsid w:val="009962E5"/>
    <w:rsid w:val="00AD7E95"/>
    <w:rsid w:val="00B538BE"/>
    <w:rsid w:val="00B708C2"/>
    <w:rsid w:val="00C31024"/>
    <w:rsid w:val="00CF4EE3"/>
    <w:rsid w:val="00D9259F"/>
    <w:rsid w:val="00DB648B"/>
    <w:rsid w:val="00E24F19"/>
    <w:rsid w:val="00E42A59"/>
    <w:rsid w:val="00FF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2DE23-746F-452B-B81A-AA40BE6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  <w:style w:type="paragraph" w:styleId="a5">
    <w:name w:val="No Spacing"/>
    <w:uiPriority w:val="1"/>
    <w:qFormat/>
    <w:rsid w:val="006B45C9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6B4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&#1075;&#1083;&#1072;&#107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Пользователь</cp:lastModifiedBy>
  <cp:revision>2</cp:revision>
  <dcterms:created xsi:type="dcterms:W3CDTF">2024-11-11T08:03:00Z</dcterms:created>
  <dcterms:modified xsi:type="dcterms:W3CDTF">2024-11-11T08:03:00Z</dcterms:modified>
</cp:coreProperties>
</file>